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b/>
          <w:bCs/>
          <w:color w:val="333333"/>
          <w:sz w:val="20"/>
          <w:u w:val="single"/>
          <w:lang w:eastAsia="tr-TR"/>
        </w:rPr>
        <w:t>İNSANLARDA SİNİR SİSTEMİ</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Beyin, Beynin Bölümleri ve bu bölümlerin görevleri, Çevresel Sinir Sistemi, Omurilik, Omurilik Soğanı, Otonom Sinir Sistemi, Refleks, Somatik Sinir Sistemi ve konu ile ilgili daha fazla bilgiyi ders notumuzda bulabilirsiniz.</w:t>
      </w:r>
      <w:r>
        <w:rPr>
          <w:rFonts w:ascii="Georgia" w:eastAsia="Times New Roman" w:hAnsi="Georgia" w:cs="Times New Roman"/>
          <w:noProof/>
          <w:color w:val="333333"/>
          <w:sz w:val="20"/>
          <w:szCs w:val="20"/>
          <w:lang w:eastAsia="tr-TR"/>
        </w:rPr>
        <w:drawing>
          <wp:inline distT="0" distB="0" distL="0" distR="0">
            <wp:extent cx="9525" cy="9525"/>
            <wp:effectExtent l="0" t="0" r="0" b="0"/>
            <wp:docPr id="1" name="Resim 1" descr="http://www.derscalisiyorum.com/wp-includes/js/tinymce/plugins/wordpress/img/tran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erscalisiyorum.com/wp-includes/js/tinymce/plugins/wordpress/img/trans.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Pr>
          <w:rFonts w:ascii="Georgia" w:eastAsia="Times New Roman" w:hAnsi="Georgia" w:cs="Times New Roman"/>
          <w:b/>
          <w:bCs/>
          <w:noProof/>
          <w:color w:val="333333"/>
          <w:sz w:val="20"/>
          <w:szCs w:val="20"/>
          <w:lang w:eastAsia="tr-TR"/>
        </w:rPr>
        <w:drawing>
          <wp:inline distT="0" distB="0" distL="0" distR="0">
            <wp:extent cx="4724400" cy="4181475"/>
            <wp:effectExtent l="19050" t="0" r="0" b="0"/>
            <wp:docPr id="2" name="Resim 2" descr="http://derscalisiyorum.com/wp-content/uploads/2011/06/sinir_sekil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derscalisiyorum.com/wp-content/uploads/2011/06/sinir_sekil051.gif"/>
                    <pic:cNvPicPr>
                      <a:picLocks noChangeAspect="1" noChangeArrowheads="1"/>
                    </pic:cNvPicPr>
                  </pic:nvPicPr>
                  <pic:blipFill>
                    <a:blip r:embed="rId8" cstate="print"/>
                    <a:srcRect/>
                    <a:stretch>
                      <a:fillRect/>
                    </a:stretch>
                  </pic:blipFill>
                  <pic:spPr bwMode="auto">
                    <a:xfrm>
                      <a:off x="0" y="0"/>
                      <a:ext cx="4724400" cy="4181475"/>
                    </a:xfrm>
                    <a:prstGeom prst="rect">
                      <a:avLst/>
                    </a:prstGeom>
                    <a:noFill/>
                    <a:ln w="9525">
                      <a:noFill/>
                      <a:miter lim="800000"/>
                      <a:headEnd/>
                      <a:tailEnd/>
                    </a:ln>
                  </pic:spPr>
                </pic:pic>
              </a:graphicData>
            </a:graphic>
          </wp:inline>
        </w:drawing>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b/>
          <w:bCs/>
          <w:color w:val="333333"/>
          <w:sz w:val="20"/>
          <w:u w:val="single"/>
          <w:lang w:eastAsia="tr-TR"/>
        </w:rPr>
        <w:t>BEYİN:</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 xml:space="preserve">Beyinin görevi, vücut faaliyetlerini  yönetim, denetim ve düzenleme merkezidir (komuta merkezi). Milyarlarca nöronlarla oluşmuştur. Sinir sisteminin önemli bir kısmıdır. Öneminden dolayı dışarıdan gelen tepkilerden </w:t>
      </w:r>
      <w:proofErr w:type="gramStart"/>
      <w:r w:rsidRPr="001816CA">
        <w:rPr>
          <w:rFonts w:ascii="Georgia" w:eastAsia="Times New Roman" w:hAnsi="Georgia" w:cs="Times New Roman"/>
          <w:color w:val="333333"/>
          <w:sz w:val="20"/>
          <w:szCs w:val="20"/>
          <w:lang w:eastAsia="tr-TR"/>
        </w:rPr>
        <w:t>korunmuşudur</w:t>
      </w:r>
      <w:proofErr w:type="gramEnd"/>
      <w:r w:rsidRPr="001816CA">
        <w:rPr>
          <w:rFonts w:ascii="Georgia" w:eastAsia="Times New Roman" w:hAnsi="Georgia" w:cs="Times New Roman"/>
          <w:color w:val="333333"/>
          <w:sz w:val="20"/>
          <w:szCs w:val="20"/>
          <w:lang w:eastAsia="tr-TR"/>
        </w:rPr>
        <w:t xml:space="preserve">. Dıştan içe doğru; Kafatası, sert </w:t>
      </w:r>
      <w:proofErr w:type="gramStart"/>
      <w:r w:rsidRPr="001816CA">
        <w:rPr>
          <w:rFonts w:ascii="Georgia" w:eastAsia="Times New Roman" w:hAnsi="Georgia" w:cs="Times New Roman"/>
          <w:color w:val="333333"/>
          <w:sz w:val="20"/>
          <w:szCs w:val="20"/>
          <w:lang w:eastAsia="tr-TR"/>
        </w:rPr>
        <w:t>zar,örümceksi</w:t>
      </w:r>
      <w:proofErr w:type="gramEnd"/>
      <w:r w:rsidRPr="001816CA">
        <w:rPr>
          <w:rFonts w:ascii="Georgia" w:eastAsia="Times New Roman" w:hAnsi="Georgia" w:cs="Times New Roman"/>
          <w:color w:val="333333"/>
          <w:sz w:val="20"/>
          <w:szCs w:val="20"/>
          <w:lang w:eastAsia="tr-TR"/>
        </w:rPr>
        <w:t xml:space="preserve"> zar ve ince zar.</w:t>
      </w:r>
    </w:p>
    <w:p w:rsidR="001816CA" w:rsidRPr="001816CA" w:rsidRDefault="001816CA" w:rsidP="001816CA">
      <w:pPr>
        <w:numPr>
          <w:ilvl w:val="0"/>
          <w:numId w:val="12"/>
        </w:num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i/>
          <w:iCs/>
          <w:color w:val="333333"/>
          <w:sz w:val="20"/>
          <w:u w:val="single"/>
          <w:lang w:eastAsia="tr-TR"/>
        </w:rPr>
        <w:t>Kafatası:</w:t>
      </w:r>
      <w:r w:rsidRPr="001816CA">
        <w:rPr>
          <w:rFonts w:ascii="Georgia" w:eastAsia="Times New Roman" w:hAnsi="Georgia" w:cs="Times New Roman"/>
          <w:color w:val="333333"/>
          <w:sz w:val="20"/>
          <w:lang w:eastAsia="tr-TR"/>
        </w:rPr>
        <w:t> </w:t>
      </w:r>
      <w:r w:rsidRPr="001816CA">
        <w:rPr>
          <w:rFonts w:ascii="Georgia" w:eastAsia="Times New Roman" w:hAnsi="Georgia" w:cs="Times New Roman"/>
          <w:color w:val="333333"/>
          <w:sz w:val="20"/>
          <w:szCs w:val="20"/>
          <w:lang w:eastAsia="tr-TR"/>
        </w:rPr>
        <w:t>Yassı kemiklerin oynamaz eklemlerle bir araya gelerek oluşturduğu bölümdür. Üzerindeki saç ve deri güzel görünmesini sağladığı gibi beyinin korunmasında da görev alır.</w:t>
      </w:r>
    </w:p>
    <w:p w:rsidR="001816CA" w:rsidRPr="001816CA" w:rsidRDefault="001816CA" w:rsidP="001816CA">
      <w:pPr>
        <w:numPr>
          <w:ilvl w:val="0"/>
          <w:numId w:val="12"/>
        </w:num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i/>
          <w:iCs/>
          <w:color w:val="333333"/>
          <w:sz w:val="20"/>
          <w:u w:val="single"/>
          <w:lang w:eastAsia="tr-TR"/>
        </w:rPr>
        <w:t>Sert zar:</w:t>
      </w:r>
      <w:r w:rsidRPr="001816CA">
        <w:rPr>
          <w:rFonts w:ascii="Georgia" w:eastAsia="Times New Roman" w:hAnsi="Georgia" w:cs="Times New Roman"/>
          <w:color w:val="333333"/>
          <w:sz w:val="20"/>
          <w:lang w:eastAsia="tr-TR"/>
        </w:rPr>
        <w:t> </w:t>
      </w:r>
      <w:r w:rsidRPr="001816CA">
        <w:rPr>
          <w:rFonts w:ascii="Georgia" w:eastAsia="Times New Roman" w:hAnsi="Georgia" w:cs="Times New Roman"/>
          <w:color w:val="333333"/>
          <w:sz w:val="20"/>
          <w:szCs w:val="20"/>
          <w:lang w:eastAsia="tr-TR"/>
        </w:rPr>
        <w:t>Beyni en dıştan koruyan zardır. Kafatasına yapışıktır. Beyni dışarından gelen darbelere karşı korur</w:t>
      </w:r>
    </w:p>
    <w:p w:rsidR="001816CA" w:rsidRPr="001816CA" w:rsidRDefault="001816CA" w:rsidP="001816CA">
      <w:pPr>
        <w:numPr>
          <w:ilvl w:val="0"/>
          <w:numId w:val="12"/>
        </w:num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i/>
          <w:iCs/>
          <w:color w:val="333333"/>
          <w:sz w:val="20"/>
          <w:u w:val="single"/>
          <w:lang w:eastAsia="tr-TR"/>
        </w:rPr>
        <w:t>Örümceksi zar:</w:t>
      </w:r>
      <w:r w:rsidRPr="001816CA">
        <w:rPr>
          <w:rFonts w:ascii="Georgia" w:eastAsia="Times New Roman" w:hAnsi="Georgia" w:cs="Times New Roman"/>
          <w:color w:val="333333"/>
          <w:sz w:val="20"/>
          <w:lang w:eastAsia="tr-TR"/>
        </w:rPr>
        <w:t> </w:t>
      </w:r>
      <w:r w:rsidRPr="001816CA">
        <w:rPr>
          <w:rFonts w:ascii="Georgia" w:eastAsia="Times New Roman" w:hAnsi="Georgia" w:cs="Times New Roman"/>
          <w:color w:val="333333"/>
          <w:sz w:val="20"/>
          <w:szCs w:val="20"/>
          <w:lang w:eastAsia="tr-TR"/>
        </w:rPr>
        <w:t>Sert zar ile ince zar arasındaki bağlantıyı sağlar</w:t>
      </w:r>
    </w:p>
    <w:p w:rsidR="001816CA" w:rsidRPr="001816CA" w:rsidRDefault="001816CA" w:rsidP="001816CA">
      <w:pPr>
        <w:numPr>
          <w:ilvl w:val="0"/>
          <w:numId w:val="12"/>
        </w:num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i/>
          <w:iCs/>
          <w:color w:val="333333"/>
          <w:sz w:val="20"/>
          <w:u w:val="single"/>
          <w:lang w:eastAsia="tr-TR"/>
        </w:rPr>
        <w:t>İnce zar:</w:t>
      </w:r>
      <w:r w:rsidRPr="001816CA">
        <w:rPr>
          <w:rFonts w:ascii="Georgia" w:eastAsia="Times New Roman" w:hAnsi="Georgia" w:cs="Times New Roman"/>
          <w:color w:val="333333"/>
          <w:sz w:val="20"/>
          <w:lang w:eastAsia="tr-TR"/>
        </w:rPr>
        <w:t> </w:t>
      </w:r>
      <w:r w:rsidRPr="001816CA">
        <w:rPr>
          <w:rFonts w:ascii="Georgia" w:eastAsia="Times New Roman" w:hAnsi="Georgia" w:cs="Times New Roman"/>
          <w:color w:val="333333"/>
          <w:sz w:val="20"/>
          <w:szCs w:val="20"/>
          <w:lang w:eastAsia="tr-TR"/>
        </w:rPr>
        <w:t>Beynin bütün kıvrımlarını örten en içteki zardır. Üzerinde bulunan kan damarları sayesinde beynin benlenmesini sağlar.</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b/>
          <w:bCs/>
          <w:i/>
          <w:iCs/>
          <w:color w:val="333333"/>
          <w:sz w:val="20"/>
          <w:lang w:eastAsia="tr-TR"/>
        </w:rPr>
        <w:lastRenderedPageBreak/>
        <w:t> </w:t>
      </w:r>
      <w:r>
        <w:rPr>
          <w:rFonts w:ascii="Georgia" w:eastAsia="Times New Roman" w:hAnsi="Georgia" w:cs="Times New Roman"/>
          <w:b/>
          <w:bCs/>
          <w:i/>
          <w:iCs/>
          <w:noProof/>
          <w:color w:val="333333"/>
          <w:sz w:val="20"/>
          <w:szCs w:val="20"/>
          <w:lang w:eastAsia="tr-TR"/>
        </w:rPr>
        <w:drawing>
          <wp:inline distT="0" distB="0" distL="0" distR="0">
            <wp:extent cx="3810000" cy="3571875"/>
            <wp:effectExtent l="19050" t="0" r="0" b="0"/>
            <wp:docPr id="3" name="Resim 3" descr="http://derscalisiyorum.com/wp-content/uploads/2011/06/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erscalisiyorum.com/wp-content/uploads/2011/06/81.gif"/>
                    <pic:cNvPicPr>
                      <a:picLocks noChangeAspect="1" noChangeArrowheads="1"/>
                    </pic:cNvPicPr>
                  </pic:nvPicPr>
                  <pic:blipFill>
                    <a:blip r:embed="rId9" cstate="print"/>
                    <a:srcRect/>
                    <a:stretch>
                      <a:fillRect/>
                    </a:stretch>
                  </pic:blipFill>
                  <pic:spPr bwMode="auto">
                    <a:xfrm>
                      <a:off x="0" y="0"/>
                      <a:ext cx="3810000" cy="3571875"/>
                    </a:xfrm>
                    <a:prstGeom prst="rect">
                      <a:avLst/>
                    </a:prstGeom>
                    <a:noFill/>
                    <a:ln w="9525">
                      <a:noFill/>
                      <a:miter lim="800000"/>
                      <a:headEnd/>
                      <a:tailEnd/>
                    </a:ln>
                  </pic:spPr>
                </pic:pic>
              </a:graphicData>
            </a:graphic>
          </wp:inline>
        </w:drawing>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i/>
          <w:iCs/>
          <w:color w:val="333333"/>
          <w:sz w:val="20"/>
          <w:lang w:eastAsia="tr-TR"/>
        </w:rPr>
        <w:t>Şekil: Merkezi Sinir Sistemi</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Beyin vücudumuz için çok önemli olduğundan ve beslenmesini kolaylaştırmak amacı ile ince zar ile örümceksi zar arasında bir sıvı bulunur. Buna beyin omurilik sıvısı (BOS) denir.</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i/>
          <w:iCs/>
          <w:color w:val="333333"/>
          <w:sz w:val="20"/>
          <w:u w:val="single"/>
          <w:lang w:eastAsia="tr-TR"/>
        </w:rPr>
        <w:t>BOS’UN GÖREVLER:</w:t>
      </w:r>
    </w:p>
    <w:p w:rsidR="001816CA" w:rsidRPr="001816CA" w:rsidRDefault="001816CA" w:rsidP="001816CA">
      <w:pPr>
        <w:numPr>
          <w:ilvl w:val="0"/>
          <w:numId w:val="13"/>
        </w:numPr>
        <w:spacing w:before="100" w:beforeAutospacing="1" w:after="100" w:afterAutospacing="1" w:line="285" w:lineRule="atLeast"/>
        <w:rPr>
          <w:rFonts w:ascii="Georgia" w:eastAsia="Times New Roman" w:hAnsi="Georgia" w:cs="Times New Roman"/>
          <w:color w:val="333333"/>
          <w:sz w:val="20"/>
          <w:szCs w:val="20"/>
          <w:lang w:eastAsia="tr-TR"/>
        </w:rPr>
      </w:pPr>
      <w:proofErr w:type="gramStart"/>
      <w:r w:rsidRPr="001816CA">
        <w:rPr>
          <w:rFonts w:ascii="Georgia" w:eastAsia="Times New Roman" w:hAnsi="Georgia" w:cs="Times New Roman"/>
          <w:color w:val="333333"/>
          <w:sz w:val="20"/>
          <w:szCs w:val="20"/>
          <w:lang w:eastAsia="tr-TR"/>
        </w:rPr>
        <w:t>Beyni darbelerden koruru.</w:t>
      </w:r>
      <w:proofErr w:type="gramEnd"/>
    </w:p>
    <w:p w:rsidR="001816CA" w:rsidRPr="001816CA" w:rsidRDefault="001816CA" w:rsidP="001816CA">
      <w:pPr>
        <w:numPr>
          <w:ilvl w:val="0"/>
          <w:numId w:val="13"/>
        </w:num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Kan ve sinir hücreleri arasında alışverişi sağlar. Merkezi sinir sisteminde iyon değişimin dengede kalmasına yardımcı olur.</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Beynin gelişmişliği kıvrımlarıyla orantılıdır. En çok kıvrıma sahip olan canlılar memelilerdir</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i/>
          <w:iCs/>
          <w:color w:val="333333"/>
          <w:sz w:val="20"/>
          <w:u w:val="single"/>
          <w:lang w:eastAsia="tr-TR"/>
        </w:rPr>
        <w:t>Beynin Bölümleri:</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b/>
          <w:bCs/>
          <w:color w:val="333333"/>
          <w:sz w:val="20"/>
          <w:u w:val="single"/>
          <w:lang w:eastAsia="tr-TR"/>
        </w:rPr>
        <w:t>1.Ön Beyin</w:t>
      </w:r>
      <w:r w:rsidRPr="001816CA">
        <w:rPr>
          <w:rFonts w:ascii="Georgia" w:eastAsia="Times New Roman" w:hAnsi="Georgia" w:cs="Times New Roman"/>
          <w:color w:val="333333"/>
          <w:sz w:val="20"/>
          <w:szCs w:val="20"/>
          <w:lang w:eastAsia="tr-TR"/>
        </w:rPr>
        <w:t>: Ön beynimiz iki kısımdan oluşur. Uç ve ara beyindir. Ön beynimiz nöronlardan oluşur. Nöronların bir araya gelerek oluşturduğu boz madde bulunur. Ak madde ise akson demetlerinden oluşur.</w:t>
      </w:r>
    </w:p>
    <w:p w:rsidR="001816CA" w:rsidRPr="001816CA" w:rsidRDefault="001816CA" w:rsidP="001816CA">
      <w:pPr>
        <w:numPr>
          <w:ilvl w:val="0"/>
          <w:numId w:val="14"/>
        </w:numPr>
        <w:spacing w:before="100" w:beforeAutospacing="1" w:after="100" w:afterAutospacing="1" w:line="285" w:lineRule="atLeast"/>
        <w:rPr>
          <w:rFonts w:ascii="Georgia" w:eastAsia="Times New Roman" w:hAnsi="Georgia" w:cs="Times New Roman"/>
          <w:color w:val="333333"/>
          <w:sz w:val="20"/>
          <w:szCs w:val="20"/>
          <w:lang w:eastAsia="tr-TR"/>
        </w:rPr>
      </w:pPr>
      <w:proofErr w:type="gramStart"/>
      <w:r w:rsidRPr="001816CA">
        <w:rPr>
          <w:rFonts w:ascii="Georgia" w:eastAsia="Times New Roman" w:hAnsi="Georgia" w:cs="Times New Roman"/>
          <w:i/>
          <w:iCs/>
          <w:color w:val="333333"/>
          <w:sz w:val="20"/>
          <w:lang w:eastAsia="tr-TR"/>
        </w:rPr>
        <w:t>a</w:t>
      </w:r>
      <w:proofErr w:type="gramEnd"/>
      <w:r w:rsidRPr="001816CA">
        <w:rPr>
          <w:rFonts w:ascii="Georgia" w:eastAsia="Times New Roman" w:hAnsi="Georgia" w:cs="Times New Roman"/>
          <w:i/>
          <w:iCs/>
          <w:color w:val="333333"/>
          <w:sz w:val="20"/>
          <w:lang w:eastAsia="tr-TR"/>
        </w:rPr>
        <w:t>.      </w:t>
      </w:r>
      <w:r w:rsidRPr="001816CA">
        <w:rPr>
          <w:rFonts w:ascii="Georgia" w:eastAsia="Times New Roman" w:hAnsi="Georgia" w:cs="Times New Roman"/>
          <w:i/>
          <w:iCs/>
          <w:color w:val="333333"/>
          <w:sz w:val="20"/>
          <w:u w:val="single"/>
          <w:lang w:eastAsia="tr-TR"/>
        </w:rPr>
        <w:t>Uç Beyin:</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 xml:space="preserve">Beyni üstten kapatan bölümdür. İki yarım küreden oluşur. Bu bölüme beyin kabuğu da denir. Bu bölümün görevi; duyu, hareket, anlama, yazma ve hatırlama merkezi buradadır. Ayrıca </w:t>
      </w:r>
      <w:proofErr w:type="gramStart"/>
      <w:r w:rsidRPr="001816CA">
        <w:rPr>
          <w:rFonts w:ascii="Georgia" w:eastAsia="Times New Roman" w:hAnsi="Georgia" w:cs="Times New Roman"/>
          <w:color w:val="333333"/>
          <w:sz w:val="20"/>
          <w:szCs w:val="20"/>
          <w:lang w:eastAsia="tr-TR"/>
        </w:rPr>
        <w:t>zeka</w:t>
      </w:r>
      <w:proofErr w:type="gramEnd"/>
      <w:r w:rsidRPr="001816CA">
        <w:rPr>
          <w:rFonts w:ascii="Georgia" w:eastAsia="Times New Roman" w:hAnsi="Georgia" w:cs="Times New Roman"/>
          <w:color w:val="333333"/>
          <w:sz w:val="20"/>
          <w:szCs w:val="20"/>
          <w:lang w:eastAsia="tr-TR"/>
        </w:rPr>
        <w:t xml:space="preserve">, hafıza, bilinç ve öğrene. Öğrenilmiş davranışları kontrol etme burada gerçekleşir. Uç beyin; ön beynin en büyük bölümüdür. Canlıların koklama çıkıntıları ( koku alma merkezi) burada bulunur. Uç beyin </w:t>
      </w:r>
      <w:proofErr w:type="spellStart"/>
      <w:r w:rsidRPr="001816CA">
        <w:rPr>
          <w:rFonts w:ascii="Georgia" w:eastAsia="Times New Roman" w:hAnsi="Georgia" w:cs="Times New Roman"/>
          <w:color w:val="333333"/>
          <w:sz w:val="20"/>
          <w:szCs w:val="20"/>
          <w:lang w:eastAsia="tr-TR"/>
        </w:rPr>
        <w:t>Rolondo</w:t>
      </w:r>
      <w:proofErr w:type="spellEnd"/>
      <w:r w:rsidRPr="001816CA">
        <w:rPr>
          <w:rFonts w:ascii="Georgia" w:eastAsia="Times New Roman" w:hAnsi="Georgia" w:cs="Times New Roman"/>
          <w:color w:val="333333"/>
          <w:sz w:val="20"/>
          <w:szCs w:val="20"/>
          <w:lang w:eastAsia="tr-TR"/>
        </w:rPr>
        <w:t xml:space="preserve"> yarığı ile enine ikiye ayrılır.</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 xml:space="preserve">Beyin yarımküreleri çıkarılmış kuş özel bakımla yaşamını sürdürebilir. Ağzına konan yemekleri yutabilir. Uçabilir ve tüneyebilir. Fakat uyarılmadıkça tekrar uçamaz. Hareketlerin tümü bilinçsizdir. İnsanda bu bölüm zedelendiğinde vücudu kontrol eden sinirler görevini yerine getiremez ve felç olur. Orta yaşın üzerindeki insanlara felç meydana </w:t>
      </w:r>
      <w:r w:rsidRPr="001816CA">
        <w:rPr>
          <w:rFonts w:ascii="Georgia" w:eastAsia="Times New Roman" w:hAnsi="Georgia" w:cs="Times New Roman"/>
          <w:color w:val="333333"/>
          <w:sz w:val="20"/>
          <w:szCs w:val="20"/>
          <w:lang w:eastAsia="tr-TR"/>
        </w:rPr>
        <w:lastRenderedPageBreak/>
        <w:t xml:space="preserve">gelirse sinirlerin kendini onarma yeteneği olmadığından kişi iyileşemez. </w:t>
      </w:r>
      <w:proofErr w:type="spellStart"/>
      <w:r w:rsidRPr="001816CA">
        <w:rPr>
          <w:rFonts w:ascii="Georgia" w:eastAsia="Times New Roman" w:hAnsi="Georgia" w:cs="Times New Roman"/>
          <w:color w:val="333333"/>
          <w:sz w:val="20"/>
          <w:szCs w:val="20"/>
          <w:lang w:eastAsia="tr-TR"/>
        </w:rPr>
        <w:t>Küçükçocuk</w:t>
      </w:r>
      <w:proofErr w:type="spellEnd"/>
      <w:r w:rsidRPr="001816CA">
        <w:rPr>
          <w:rFonts w:ascii="Georgia" w:eastAsia="Times New Roman" w:hAnsi="Georgia" w:cs="Times New Roman"/>
          <w:color w:val="333333"/>
          <w:sz w:val="20"/>
          <w:szCs w:val="20"/>
          <w:lang w:eastAsia="tr-TR"/>
        </w:rPr>
        <w:t xml:space="preserve"> ve gençlerde beyin zarar görürü ise sinir h</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proofErr w:type="spellStart"/>
      <w:r w:rsidRPr="001816CA">
        <w:rPr>
          <w:rFonts w:ascii="Georgia" w:eastAsia="Times New Roman" w:hAnsi="Georgia" w:cs="Times New Roman"/>
          <w:color w:val="333333"/>
          <w:sz w:val="20"/>
          <w:szCs w:val="20"/>
          <w:lang w:eastAsia="tr-TR"/>
        </w:rPr>
        <w:t>Creleri</w:t>
      </w:r>
      <w:proofErr w:type="spellEnd"/>
      <w:r w:rsidRPr="001816CA">
        <w:rPr>
          <w:rFonts w:ascii="Georgia" w:eastAsia="Times New Roman" w:hAnsi="Georgia" w:cs="Times New Roman"/>
          <w:color w:val="333333"/>
          <w:sz w:val="20"/>
          <w:szCs w:val="20"/>
          <w:lang w:eastAsia="tr-TR"/>
        </w:rPr>
        <w:t xml:space="preserve"> kendi onaracağından azda olsa iyileşme görünür.</w:t>
      </w:r>
    </w:p>
    <w:p w:rsidR="001816CA" w:rsidRPr="001816CA" w:rsidRDefault="001816CA" w:rsidP="001816CA">
      <w:pPr>
        <w:numPr>
          <w:ilvl w:val="0"/>
          <w:numId w:val="15"/>
        </w:numPr>
        <w:spacing w:before="100" w:beforeAutospacing="1" w:after="100" w:afterAutospacing="1" w:line="285" w:lineRule="atLeast"/>
        <w:rPr>
          <w:rFonts w:ascii="Georgia" w:eastAsia="Times New Roman" w:hAnsi="Georgia" w:cs="Times New Roman"/>
          <w:color w:val="333333"/>
          <w:sz w:val="20"/>
          <w:szCs w:val="20"/>
          <w:lang w:eastAsia="tr-TR"/>
        </w:rPr>
      </w:pPr>
      <w:proofErr w:type="gramStart"/>
      <w:r w:rsidRPr="001816CA">
        <w:rPr>
          <w:rFonts w:ascii="Georgia" w:eastAsia="Times New Roman" w:hAnsi="Georgia" w:cs="Times New Roman"/>
          <w:i/>
          <w:iCs/>
          <w:color w:val="333333"/>
          <w:sz w:val="20"/>
          <w:lang w:eastAsia="tr-TR"/>
        </w:rPr>
        <w:t>b</w:t>
      </w:r>
      <w:proofErr w:type="gramEnd"/>
      <w:r w:rsidRPr="001816CA">
        <w:rPr>
          <w:rFonts w:ascii="Georgia" w:eastAsia="Times New Roman" w:hAnsi="Georgia" w:cs="Times New Roman"/>
          <w:i/>
          <w:iCs/>
          <w:color w:val="333333"/>
          <w:sz w:val="20"/>
          <w:lang w:eastAsia="tr-TR"/>
        </w:rPr>
        <w:t>.      </w:t>
      </w:r>
      <w:r w:rsidRPr="001816CA">
        <w:rPr>
          <w:rFonts w:ascii="Georgia" w:eastAsia="Times New Roman" w:hAnsi="Georgia" w:cs="Times New Roman"/>
          <w:i/>
          <w:iCs/>
          <w:color w:val="333333"/>
          <w:sz w:val="20"/>
          <w:u w:val="single"/>
          <w:lang w:eastAsia="tr-TR"/>
        </w:rPr>
        <w:t>Ara Beyin:</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i/>
          <w:iCs/>
          <w:color w:val="333333"/>
          <w:sz w:val="20"/>
          <w:lang w:eastAsia="tr-TR"/>
        </w:rPr>
        <w:t>İki Bölümden oluşur.</w:t>
      </w:r>
    </w:p>
    <w:p w:rsidR="001816CA" w:rsidRPr="001816CA" w:rsidRDefault="001816CA" w:rsidP="001816CA">
      <w:pPr>
        <w:numPr>
          <w:ilvl w:val="0"/>
          <w:numId w:val="16"/>
        </w:numPr>
        <w:spacing w:before="100" w:beforeAutospacing="1" w:after="100" w:afterAutospacing="1" w:line="285" w:lineRule="atLeast"/>
        <w:rPr>
          <w:rFonts w:ascii="Georgia" w:eastAsia="Times New Roman" w:hAnsi="Georgia" w:cs="Times New Roman"/>
          <w:color w:val="333333"/>
          <w:sz w:val="20"/>
          <w:szCs w:val="20"/>
          <w:lang w:eastAsia="tr-TR"/>
        </w:rPr>
      </w:pPr>
      <w:proofErr w:type="spellStart"/>
      <w:r w:rsidRPr="001816CA">
        <w:rPr>
          <w:rFonts w:ascii="Georgia" w:eastAsia="Times New Roman" w:hAnsi="Georgia" w:cs="Times New Roman"/>
          <w:color w:val="333333"/>
          <w:sz w:val="20"/>
          <w:szCs w:val="20"/>
          <w:u w:val="single"/>
          <w:lang w:eastAsia="tr-TR"/>
        </w:rPr>
        <w:t>Talamus</w:t>
      </w:r>
      <w:proofErr w:type="spellEnd"/>
      <w:r w:rsidRPr="001816CA">
        <w:rPr>
          <w:rFonts w:ascii="Georgia" w:eastAsia="Times New Roman" w:hAnsi="Georgia" w:cs="Times New Roman"/>
          <w:color w:val="333333"/>
          <w:sz w:val="20"/>
          <w:szCs w:val="20"/>
          <w:u w:val="single"/>
          <w:lang w:eastAsia="tr-TR"/>
        </w:rPr>
        <w:t>:</w:t>
      </w:r>
      <w:r w:rsidRPr="001816CA">
        <w:rPr>
          <w:rFonts w:ascii="Georgia" w:eastAsia="Times New Roman" w:hAnsi="Georgia" w:cs="Times New Roman"/>
          <w:color w:val="333333"/>
          <w:sz w:val="20"/>
          <w:lang w:eastAsia="tr-TR"/>
        </w:rPr>
        <w:t> </w:t>
      </w:r>
      <w:r w:rsidRPr="001816CA">
        <w:rPr>
          <w:rFonts w:ascii="Georgia" w:eastAsia="Times New Roman" w:hAnsi="Georgia" w:cs="Times New Roman"/>
          <w:color w:val="333333"/>
          <w:sz w:val="20"/>
          <w:szCs w:val="20"/>
          <w:lang w:eastAsia="tr-TR"/>
        </w:rPr>
        <w:t xml:space="preserve">Koku duyusu hariç diğer duyuların toplanma ve dağılma merkezidir. Duyulardan gelen emirler. Burada düzenlenerek beyin kabuğuna (uç beyin) gönderilir. Uyku halinde </w:t>
      </w:r>
      <w:proofErr w:type="spellStart"/>
      <w:r w:rsidRPr="001816CA">
        <w:rPr>
          <w:rFonts w:ascii="Georgia" w:eastAsia="Times New Roman" w:hAnsi="Georgia" w:cs="Times New Roman"/>
          <w:color w:val="333333"/>
          <w:sz w:val="20"/>
          <w:szCs w:val="20"/>
          <w:lang w:eastAsia="tr-TR"/>
        </w:rPr>
        <w:t>Talamus</w:t>
      </w:r>
      <w:proofErr w:type="spellEnd"/>
      <w:r w:rsidRPr="001816CA">
        <w:rPr>
          <w:rFonts w:ascii="Georgia" w:eastAsia="Times New Roman" w:hAnsi="Georgia" w:cs="Times New Roman"/>
          <w:color w:val="333333"/>
          <w:sz w:val="20"/>
          <w:szCs w:val="20"/>
          <w:lang w:eastAsia="tr-TR"/>
        </w:rPr>
        <w:t xml:space="preserve"> ve beyin kabuğu iş yapmaz</w:t>
      </w:r>
    </w:p>
    <w:p w:rsidR="001816CA" w:rsidRPr="001816CA" w:rsidRDefault="001816CA" w:rsidP="001816CA">
      <w:pPr>
        <w:numPr>
          <w:ilvl w:val="0"/>
          <w:numId w:val="16"/>
        </w:numPr>
        <w:spacing w:before="100" w:beforeAutospacing="1" w:after="100" w:afterAutospacing="1" w:line="285" w:lineRule="atLeast"/>
        <w:rPr>
          <w:rFonts w:ascii="Georgia" w:eastAsia="Times New Roman" w:hAnsi="Georgia" w:cs="Times New Roman"/>
          <w:color w:val="333333"/>
          <w:sz w:val="20"/>
          <w:szCs w:val="20"/>
          <w:lang w:eastAsia="tr-TR"/>
        </w:rPr>
      </w:pPr>
      <w:proofErr w:type="spellStart"/>
      <w:r w:rsidRPr="001816CA">
        <w:rPr>
          <w:rFonts w:ascii="Georgia" w:eastAsia="Times New Roman" w:hAnsi="Georgia" w:cs="Times New Roman"/>
          <w:color w:val="333333"/>
          <w:sz w:val="20"/>
          <w:szCs w:val="20"/>
          <w:u w:val="single"/>
          <w:lang w:eastAsia="tr-TR"/>
        </w:rPr>
        <w:t>Hipotalamus</w:t>
      </w:r>
      <w:proofErr w:type="spellEnd"/>
      <w:r w:rsidRPr="001816CA">
        <w:rPr>
          <w:rFonts w:ascii="Georgia" w:eastAsia="Times New Roman" w:hAnsi="Georgia" w:cs="Times New Roman"/>
          <w:color w:val="333333"/>
          <w:sz w:val="20"/>
          <w:szCs w:val="20"/>
          <w:u w:val="single"/>
          <w:lang w:eastAsia="tr-TR"/>
        </w:rPr>
        <w:t>:</w:t>
      </w:r>
      <w:r w:rsidRPr="001816CA">
        <w:rPr>
          <w:rFonts w:ascii="Georgia" w:eastAsia="Times New Roman" w:hAnsi="Georgia" w:cs="Times New Roman"/>
          <w:color w:val="333333"/>
          <w:sz w:val="20"/>
          <w:lang w:eastAsia="tr-TR"/>
        </w:rPr>
        <w:t> </w:t>
      </w:r>
      <w:r w:rsidRPr="001816CA">
        <w:rPr>
          <w:rFonts w:ascii="Georgia" w:eastAsia="Times New Roman" w:hAnsi="Georgia" w:cs="Times New Roman"/>
          <w:color w:val="333333"/>
          <w:sz w:val="20"/>
          <w:szCs w:val="20"/>
          <w:lang w:eastAsia="tr-TR"/>
        </w:rPr>
        <w:t xml:space="preserve">İç organ ve dokuların otomatik kontrol merkezidir. </w:t>
      </w:r>
      <w:proofErr w:type="spellStart"/>
      <w:r w:rsidRPr="001816CA">
        <w:rPr>
          <w:rFonts w:ascii="Georgia" w:eastAsia="Times New Roman" w:hAnsi="Georgia" w:cs="Times New Roman"/>
          <w:color w:val="333333"/>
          <w:sz w:val="20"/>
          <w:szCs w:val="20"/>
          <w:lang w:eastAsia="tr-TR"/>
        </w:rPr>
        <w:t>Hipotalamusa</w:t>
      </w:r>
      <w:proofErr w:type="spellEnd"/>
      <w:r w:rsidRPr="001816CA">
        <w:rPr>
          <w:rFonts w:ascii="Georgia" w:eastAsia="Times New Roman" w:hAnsi="Georgia" w:cs="Times New Roman"/>
          <w:color w:val="333333"/>
          <w:sz w:val="20"/>
          <w:szCs w:val="20"/>
          <w:lang w:eastAsia="tr-TR"/>
        </w:rPr>
        <w:t xml:space="preserve"> bağlı, vücudumuzda hormonların salgılanmasını kontrol eden hipofiz bezi bulunur. </w:t>
      </w:r>
      <w:proofErr w:type="spellStart"/>
      <w:r w:rsidRPr="001816CA">
        <w:rPr>
          <w:rFonts w:ascii="Georgia" w:eastAsia="Times New Roman" w:hAnsi="Georgia" w:cs="Times New Roman"/>
          <w:color w:val="333333"/>
          <w:sz w:val="20"/>
          <w:szCs w:val="20"/>
          <w:lang w:eastAsia="tr-TR"/>
        </w:rPr>
        <w:t>Hipotalamus</w:t>
      </w:r>
      <w:proofErr w:type="spellEnd"/>
      <w:r w:rsidRPr="001816CA">
        <w:rPr>
          <w:rFonts w:ascii="Georgia" w:eastAsia="Times New Roman" w:hAnsi="Georgia" w:cs="Times New Roman"/>
          <w:color w:val="333333"/>
          <w:sz w:val="20"/>
          <w:szCs w:val="20"/>
          <w:lang w:eastAsia="tr-TR"/>
        </w:rPr>
        <w:t xml:space="preserve"> RRF salgılayıcı faktör ile hipofiz bezinin çalışmasını kontrol eder. Susamayı kontrol ederek, su dengesini, tokluk ve iştah ayarlayarak vücut ağırlığını kontrol eder. Vücut sıcaklığını kontrol eder. Karbonhidrat ve yağ metabolizmasını düzenler. Kan basıncını, uykuyu düzenler. Heyecan ve korku ile ilgili merkezler buradadır. </w:t>
      </w:r>
      <w:proofErr w:type="spellStart"/>
      <w:r w:rsidRPr="001816CA">
        <w:rPr>
          <w:rFonts w:ascii="Georgia" w:eastAsia="Times New Roman" w:hAnsi="Georgia" w:cs="Times New Roman"/>
          <w:color w:val="333333"/>
          <w:sz w:val="20"/>
          <w:szCs w:val="20"/>
          <w:lang w:eastAsia="tr-TR"/>
        </w:rPr>
        <w:t>Hipotalamusun</w:t>
      </w:r>
      <w:proofErr w:type="spellEnd"/>
      <w:r w:rsidRPr="001816CA">
        <w:rPr>
          <w:rFonts w:ascii="Georgia" w:eastAsia="Times New Roman" w:hAnsi="Georgia" w:cs="Times New Roman"/>
          <w:color w:val="333333"/>
          <w:sz w:val="20"/>
          <w:szCs w:val="20"/>
          <w:lang w:eastAsia="tr-TR"/>
        </w:rPr>
        <w:t xml:space="preserve"> çıkarılması sürekli uyuya neden olur.</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b/>
          <w:bCs/>
          <w:color w:val="333333"/>
          <w:sz w:val="20"/>
          <w:u w:val="single"/>
          <w:lang w:eastAsia="tr-TR"/>
        </w:rPr>
        <w:t>2.Orta Beyin:</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 xml:space="preserve">Beyincik, omurilik soğanı ve omurilik arasında bağlantı kuran sinirlerin geçtiği yerdir. Görevi; gözle kulak reflekslerinin merkezidir. Gözbebeklerin büyüyüp küçülmesini, köpeğin sesi duyunca kulakların dikleştirmesi vb kontrol eder. Kas </w:t>
      </w:r>
      <w:proofErr w:type="spellStart"/>
      <w:r w:rsidRPr="001816CA">
        <w:rPr>
          <w:rFonts w:ascii="Georgia" w:eastAsia="Times New Roman" w:hAnsi="Georgia" w:cs="Times New Roman"/>
          <w:color w:val="333333"/>
          <w:sz w:val="20"/>
          <w:szCs w:val="20"/>
          <w:lang w:eastAsia="tr-TR"/>
        </w:rPr>
        <w:t>tonusunu</w:t>
      </w:r>
      <w:proofErr w:type="spellEnd"/>
      <w:r w:rsidRPr="001816CA">
        <w:rPr>
          <w:rFonts w:ascii="Georgia" w:eastAsia="Times New Roman" w:hAnsi="Georgia" w:cs="Times New Roman"/>
          <w:color w:val="333333"/>
          <w:sz w:val="20"/>
          <w:szCs w:val="20"/>
          <w:lang w:eastAsia="tr-TR"/>
        </w:rPr>
        <w:t xml:space="preserve"> ve vücut duruşunu düzenleyen merkezdir.</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3: Arka Beyin</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İki bölümden oluşur. Beyincik ve omurilik soğanı</w:t>
      </w:r>
    </w:p>
    <w:p w:rsidR="001816CA" w:rsidRPr="001816CA" w:rsidRDefault="001816CA" w:rsidP="001816CA">
      <w:pPr>
        <w:numPr>
          <w:ilvl w:val="0"/>
          <w:numId w:val="17"/>
        </w:num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Beyincik</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 xml:space="preserve">Beynin arka alt kısmında </w:t>
      </w:r>
      <w:proofErr w:type="gramStart"/>
      <w:r w:rsidRPr="001816CA">
        <w:rPr>
          <w:rFonts w:ascii="Georgia" w:eastAsia="Times New Roman" w:hAnsi="Georgia" w:cs="Times New Roman"/>
          <w:color w:val="333333"/>
          <w:sz w:val="20"/>
          <w:szCs w:val="20"/>
          <w:lang w:eastAsia="tr-TR"/>
        </w:rPr>
        <w:t>bulunur.Görüntüsü</w:t>
      </w:r>
      <w:proofErr w:type="gramEnd"/>
      <w:r w:rsidRPr="001816CA">
        <w:rPr>
          <w:rFonts w:ascii="Georgia" w:eastAsia="Times New Roman" w:hAnsi="Georgia" w:cs="Times New Roman"/>
          <w:color w:val="333333"/>
          <w:sz w:val="20"/>
          <w:szCs w:val="20"/>
          <w:lang w:eastAsia="tr-TR"/>
        </w:rPr>
        <w:t xml:space="preserve"> beyne benzer. İki yarım küreden oluşmuştur. Girinti ve çıkıntıları vardır. Beyinciğin dış kısmında boz iç kısmında ak madde vardır. Görüntüsü ağaca benzetildiği için hayat ağacıda denir. Beyinciğin iki yarım küresi birbirine </w:t>
      </w:r>
      <w:proofErr w:type="spellStart"/>
      <w:r w:rsidRPr="001816CA">
        <w:rPr>
          <w:rFonts w:ascii="Georgia" w:eastAsia="Times New Roman" w:hAnsi="Georgia" w:cs="Times New Roman"/>
          <w:color w:val="333333"/>
          <w:sz w:val="20"/>
          <w:szCs w:val="20"/>
          <w:lang w:eastAsia="tr-TR"/>
        </w:rPr>
        <w:t>Pans</w:t>
      </w:r>
      <w:proofErr w:type="spellEnd"/>
      <w:r w:rsidRPr="001816CA">
        <w:rPr>
          <w:rFonts w:ascii="Georgia" w:eastAsia="Times New Roman" w:hAnsi="Georgia" w:cs="Times New Roman"/>
          <w:color w:val="333333"/>
          <w:sz w:val="20"/>
          <w:szCs w:val="20"/>
          <w:lang w:eastAsia="tr-TR"/>
        </w:rPr>
        <w:t xml:space="preserve"> köprüsü ile bağladır. </w:t>
      </w:r>
      <w:proofErr w:type="spellStart"/>
      <w:r w:rsidRPr="001816CA">
        <w:rPr>
          <w:rFonts w:ascii="Georgia" w:eastAsia="Times New Roman" w:hAnsi="Georgia" w:cs="Times New Roman"/>
          <w:color w:val="333333"/>
          <w:sz w:val="20"/>
          <w:szCs w:val="20"/>
          <w:lang w:eastAsia="tr-TR"/>
        </w:rPr>
        <w:t>Pans</w:t>
      </w:r>
      <w:proofErr w:type="spellEnd"/>
      <w:r w:rsidRPr="001816CA">
        <w:rPr>
          <w:rFonts w:ascii="Georgia" w:eastAsia="Times New Roman" w:hAnsi="Georgia" w:cs="Times New Roman"/>
          <w:color w:val="333333"/>
          <w:sz w:val="20"/>
          <w:szCs w:val="20"/>
          <w:lang w:eastAsia="tr-TR"/>
        </w:rPr>
        <w:t xml:space="preserve">, beyinciğin iki yarım küresi arasında </w:t>
      </w:r>
      <w:proofErr w:type="spellStart"/>
      <w:r w:rsidRPr="001816CA">
        <w:rPr>
          <w:rFonts w:ascii="Georgia" w:eastAsia="Times New Roman" w:hAnsi="Georgia" w:cs="Times New Roman"/>
          <w:color w:val="333333"/>
          <w:sz w:val="20"/>
          <w:szCs w:val="20"/>
          <w:lang w:eastAsia="tr-TR"/>
        </w:rPr>
        <w:t>impulsu</w:t>
      </w:r>
      <w:proofErr w:type="spellEnd"/>
      <w:r w:rsidRPr="001816CA">
        <w:rPr>
          <w:rFonts w:ascii="Georgia" w:eastAsia="Times New Roman" w:hAnsi="Georgia" w:cs="Times New Roman"/>
          <w:color w:val="333333"/>
          <w:sz w:val="20"/>
          <w:szCs w:val="20"/>
          <w:lang w:eastAsia="tr-TR"/>
        </w:rPr>
        <w:t xml:space="preserve"> geçişini sağlar, orta beyin ile ilişki kurmasına yardım eder.</w:t>
      </w:r>
    </w:p>
    <w:p w:rsidR="001816CA" w:rsidRPr="001816CA" w:rsidRDefault="001816CA" w:rsidP="001816CA">
      <w:pPr>
        <w:numPr>
          <w:ilvl w:val="0"/>
          <w:numId w:val="18"/>
        </w:num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Omurilik Soğanı:</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 xml:space="preserve">Beyinciğin altında omurilik ile </w:t>
      </w:r>
      <w:proofErr w:type="spellStart"/>
      <w:r w:rsidRPr="001816CA">
        <w:rPr>
          <w:rFonts w:ascii="Georgia" w:eastAsia="Times New Roman" w:hAnsi="Georgia" w:cs="Times New Roman"/>
          <w:color w:val="333333"/>
          <w:sz w:val="20"/>
          <w:szCs w:val="20"/>
          <w:lang w:eastAsia="tr-TR"/>
        </w:rPr>
        <w:t>pans</w:t>
      </w:r>
      <w:proofErr w:type="spellEnd"/>
      <w:r w:rsidRPr="001816CA">
        <w:rPr>
          <w:rFonts w:ascii="Georgia" w:eastAsia="Times New Roman" w:hAnsi="Georgia" w:cs="Times New Roman"/>
          <w:color w:val="333333"/>
          <w:sz w:val="20"/>
          <w:szCs w:val="20"/>
          <w:lang w:eastAsia="tr-TR"/>
        </w:rPr>
        <w:t xml:space="preserve"> arasında bulunur. Omuriliğin başlangıç yeridir. Beynin tersine dışta ak içte boz madde bulunur. Beyinden gelen sinirler omurilik soğanında çaprak yaparak geçerler. Beynin sol yarım küresi vücudun sağ tarafına, sağ yarım küresi vücudun sol tarafını denetler.</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Görevi: Solunum, sindirim, boşaltım, dolaşım ve salgılama gibi yaşamsal olayların kontrol merkezidir. Kusma, çiğneme, öksürme, hapşırma gibi şeylerin merkezidir. Kalp hızının düzenlenmesi, kalp damarlarının daralıp genişlenmesi, karaciğerde şeker ayarlanmasında buradan kontrol edilir. Vücudumuzdaki yaşamsal olayların kontrol edildiği için hayat düğümü de denir. Çarpma ve zedelenmede zarar görürse, canlı hayatını kaybeder.</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b/>
          <w:bCs/>
          <w:color w:val="333333"/>
          <w:sz w:val="20"/>
          <w:u w:val="single"/>
          <w:lang w:eastAsia="tr-TR"/>
        </w:rPr>
        <w:t>OMURİLİK:</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 xml:space="preserve">Merkezi sinir sisteminin bölümüdür. Omurganın içinde omurga boyunca uzanır. Omuriliğinde beynimiz gibi önemli bir organımızdır. Üç katlı zarla korunur. Ayrıca omurilik kanalı ile zarlar arasında BOS bulunur. </w:t>
      </w:r>
      <w:proofErr w:type="spellStart"/>
      <w:r w:rsidRPr="001816CA">
        <w:rPr>
          <w:rFonts w:ascii="Georgia" w:eastAsia="Times New Roman" w:hAnsi="Georgia" w:cs="Times New Roman"/>
          <w:color w:val="333333"/>
          <w:sz w:val="20"/>
          <w:szCs w:val="20"/>
          <w:lang w:eastAsia="tr-TR"/>
        </w:rPr>
        <w:t>BOS’un</w:t>
      </w:r>
      <w:proofErr w:type="spellEnd"/>
      <w:r w:rsidRPr="001816CA">
        <w:rPr>
          <w:rFonts w:ascii="Georgia" w:eastAsia="Times New Roman" w:hAnsi="Georgia" w:cs="Times New Roman"/>
          <w:color w:val="333333"/>
          <w:sz w:val="20"/>
          <w:szCs w:val="20"/>
          <w:lang w:eastAsia="tr-TR"/>
        </w:rPr>
        <w:t xml:space="preserve"> görevleri </w:t>
      </w:r>
      <w:r w:rsidRPr="001816CA">
        <w:rPr>
          <w:rFonts w:ascii="Georgia" w:eastAsia="Times New Roman" w:hAnsi="Georgia" w:cs="Times New Roman"/>
          <w:color w:val="333333"/>
          <w:sz w:val="20"/>
          <w:szCs w:val="20"/>
          <w:lang w:eastAsia="tr-TR"/>
        </w:rPr>
        <w:lastRenderedPageBreak/>
        <w:t xml:space="preserve">beyinde olduğu gibidir. Omuriliğin iç kısmı boz </w:t>
      </w:r>
      <w:proofErr w:type="gramStart"/>
      <w:r w:rsidRPr="001816CA">
        <w:rPr>
          <w:rFonts w:ascii="Georgia" w:eastAsia="Times New Roman" w:hAnsi="Georgia" w:cs="Times New Roman"/>
          <w:color w:val="333333"/>
          <w:sz w:val="20"/>
          <w:szCs w:val="20"/>
          <w:lang w:eastAsia="tr-TR"/>
        </w:rPr>
        <w:t>madde , dış</w:t>
      </w:r>
      <w:proofErr w:type="gramEnd"/>
      <w:r w:rsidRPr="001816CA">
        <w:rPr>
          <w:rFonts w:ascii="Georgia" w:eastAsia="Times New Roman" w:hAnsi="Georgia" w:cs="Times New Roman"/>
          <w:color w:val="333333"/>
          <w:sz w:val="20"/>
          <w:szCs w:val="20"/>
          <w:lang w:eastAsia="tr-TR"/>
        </w:rPr>
        <w:t xml:space="preserve"> kısmı ak maddeden oluşur. Boz madde omuriliğin içinde kelebek “H” görünümünde yer alır. Boz maddenin görüntüsü gereği öne bakan uçlarına ön (</w:t>
      </w:r>
      <w:proofErr w:type="spellStart"/>
      <w:r w:rsidRPr="001816CA">
        <w:rPr>
          <w:rFonts w:ascii="Georgia" w:eastAsia="Times New Roman" w:hAnsi="Georgia" w:cs="Times New Roman"/>
          <w:color w:val="333333"/>
          <w:sz w:val="20"/>
          <w:szCs w:val="20"/>
          <w:lang w:eastAsia="tr-TR"/>
        </w:rPr>
        <w:t>ventral</w:t>
      </w:r>
      <w:proofErr w:type="spellEnd"/>
      <w:r w:rsidRPr="001816CA">
        <w:rPr>
          <w:rFonts w:ascii="Georgia" w:eastAsia="Times New Roman" w:hAnsi="Georgia" w:cs="Times New Roman"/>
          <w:color w:val="333333"/>
          <w:sz w:val="20"/>
          <w:szCs w:val="20"/>
          <w:lang w:eastAsia="tr-TR"/>
        </w:rPr>
        <w:t>= motor sinirlerine bağlıdır) çıkıntı. Arkaya baka uçlarına arka (</w:t>
      </w:r>
      <w:proofErr w:type="spellStart"/>
      <w:r w:rsidRPr="001816CA">
        <w:rPr>
          <w:rFonts w:ascii="Georgia" w:eastAsia="Times New Roman" w:hAnsi="Georgia" w:cs="Times New Roman"/>
          <w:color w:val="333333"/>
          <w:sz w:val="20"/>
          <w:szCs w:val="20"/>
          <w:lang w:eastAsia="tr-TR"/>
        </w:rPr>
        <w:t>Dorsal</w:t>
      </w:r>
      <w:proofErr w:type="spellEnd"/>
      <w:r w:rsidRPr="001816CA">
        <w:rPr>
          <w:rFonts w:ascii="Georgia" w:eastAsia="Times New Roman" w:hAnsi="Georgia" w:cs="Times New Roman"/>
          <w:color w:val="333333"/>
          <w:sz w:val="20"/>
          <w:szCs w:val="20"/>
          <w:lang w:eastAsia="tr-TR"/>
        </w:rPr>
        <w:t>= Duyu sinirlerine bağlıdır) çıkındı denir. Ön ve arka çıkıntıları birbirine bağlayan yan çıkıntılar( Otonom Sinir Sistemine ait sinir sisteminde bağlıdır) bulunur.</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b/>
          <w:bCs/>
          <w:i/>
          <w:iCs/>
          <w:color w:val="333333"/>
          <w:sz w:val="20"/>
          <w:lang w:eastAsia="tr-TR"/>
        </w:rPr>
        <w:t> </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Pr>
          <w:rFonts w:ascii="Georgia" w:eastAsia="Times New Roman" w:hAnsi="Georgia" w:cs="Times New Roman"/>
          <w:noProof/>
          <w:color w:val="333333"/>
          <w:sz w:val="20"/>
          <w:szCs w:val="20"/>
          <w:lang w:eastAsia="tr-TR"/>
        </w:rPr>
        <w:drawing>
          <wp:inline distT="0" distB="0" distL="0" distR="0">
            <wp:extent cx="3333750" cy="2238375"/>
            <wp:effectExtent l="19050" t="0" r="0" b="0"/>
            <wp:docPr id="4" name="Resim 4" descr="http://derscalisiyorum.com/wp-content/uploads/2011/06/sinir_sekil0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derscalisiyorum.com/wp-content/uploads/2011/06/sinir_sekil071.gif"/>
                    <pic:cNvPicPr>
                      <a:picLocks noChangeAspect="1" noChangeArrowheads="1"/>
                    </pic:cNvPicPr>
                  </pic:nvPicPr>
                  <pic:blipFill>
                    <a:blip r:embed="rId10" cstate="print"/>
                    <a:srcRect/>
                    <a:stretch>
                      <a:fillRect/>
                    </a:stretch>
                  </pic:blipFill>
                  <pic:spPr bwMode="auto">
                    <a:xfrm>
                      <a:off x="0" y="0"/>
                      <a:ext cx="3333750" cy="2238375"/>
                    </a:xfrm>
                    <a:prstGeom prst="rect">
                      <a:avLst/>
                    </a:prstGeom>
                    <a:noFill/>
                    <a:ln w="9525">
                      <a:noFill/>
                      <a:miter lim="800000"/>
                      <a:headEnd/>
                      <a:tailEnd/>
                    </a:ln>
                  </pic:spPr>
                </pic:pic>
              </a:graphicData>
            </a:graphic>
          </wp:inline>
        </w:drawing>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Omurgamız 33 omur kemiğinin bir araya gelmesiyle oluşmuştur. Omurilikten çıkan sinirler, omurganın her parçasından 2 çift sinir çıkar. Bu yüzden omuriliğimizden çıkan 3 çift sinir vardır. Sinirlerin omurilikten çıktıkları yere kökte denir.</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b/>
          <w:bCs/>
          <w:color w:val="333333"/>
          <w:sz w:val="20"/>
          <w:u w:val="single"/>
          <w:lang w:eastAsia="tr-TR"/>
        </w:rPr>
        <w:t>Refleks:</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Belli bir uyarana karşı gösterilen ani tepkilerdir. İsteğimiz dışında vücudumuzda gerçekleşen refleksler vardır. Ör: Gözbebeğimizin büyüyüp küçülmesi, göz kapaklarının açılıp kapanması, gülme, kızarma, esneme, terleme, diz kapağına vurunca bacağın kalkması, Uykuda ya da narkoz aldığımızda zaman refleksler zayıflar ya da tamamen ortadan kalkar. Vücudumuzda doğuştan gelen refleksler vardır. Bunlara kalıtsal refleks denir. Ör: Bebeğin emme refleksi</w:t>
      </w:r>
      <w:proofErr w:type="gramStart"/>
      <w:r w:rsidRPr="001816CA">
        <w:rPr>
          <w:rFonts w:ascii="Georgia" w:eastAsia="Times New Roman" w:hAnsi="Georgia" w:cs="Times New Roman"/>
          <w:color w:val="333333"/>
          <w:sz w:val="20"/>
          <w:szCs w:val="20"/>
          <w:lang w:eastAsia="tr-TR"/>
        </w:rPr>
        <w:t>)</w:t>
      </w:r>
      <w:proofErr w:type="gramEnd"/>
      <w:r w:rsidRPr="001816CA">
        <w:rPr>
          <w:rFonts w:ascii="Georgia" w:eastAsia="Times New Roman" w:hAnsi="Georgia" w:cs="Times New Roman"/>
          <w:color w:val="333333"/>
          <w:sz w:val="20"/>
          <w:szCs w:val="20"/>
          <w:lang w:eastAsia="tr-TR"/>
        </w:rPr>
        <w:t>. Bazı reflekslerde özel eğitimle kazanılır. Bunlara da koşullu refleks denir.(</w:t>
      </w:r>
      <w:proofErr w:type="spellStart"/>
      <w:r w:rsidRPr="001816CA">
        <w:rPr>
          <w:rFonts w:ascii="Georgia" w:eastAsia="Times New Roman" w:hAnsi="Georgia" w:cs="Times New Roman"/>
          <w:color w:val="333333"/>
          <w:sz w:val="20"/>
          <w:szCs w:val="20"/>
          <w:lang w:eastAsia="tr-TR"/>
        </w:rPr>
        <w:t>Powlonun</w:t>
      </w:r>
      <w:proofErr w:type="spellEnd"/>
      <w:r w:rsidRPr="001816CA">
        <w:rPr>
          <w:rFonts w:ascii="Georgia" w:eastAsia="Times New Roman" w:hAnsi="Georgia" w:cs="Times New Roman"/>
          <w:color w:val="333333"/>
          <w:sz w:val="20"/>
          <w:szCs w:val="20"/>
          <w:lang w:eastAsia="tr-TR"/>
        </w:rPr>
        <w:t xml:space="preserve"> deneyi Köpek zil sesi). Reflekslerimiz oluşurken refleks yayı meydana gelir. Refleks yayı duyu nöronu, motor nöronu ve ara nörondan oluşan bir sistemdir. Ayağımıza çivi battığında duyu sinirleri uyarıyı alır. Omuriliğin arka çıkıntısından geçerek ön çıkıntısından beyne ulaştırılır. Beyinde bulunan motor nöronların aldığı </w:t>
      </w:r>
      <w:proofErr w:type="spellStart"/>
      <w:r w:rsidRPr="001816CA">
        <w:rPr>
          <w:rFonts w:ascii="Georgia" w:eastAsia="Times New Roman" w:hAnsi="Georgia" w:cs="Times New Roman"/>
          <w:color w:val="333333"/>
          <w:sz w:val="20"/>
          <w:szCs w:val="20"/>
          <w:lang w:eastAsia="tr-TR"/>
        </w:rPr>
        <w:t>impulsu</w:t>
      </w:r>
      <w:proofErr w:type="spellEnd"/>
      <w:r w:rsidRPr="001816CA">
        <w:rPr>
          <w:rFonts w:ascii="Georgia" w:eastAsia="Times New Roman" w:hAnsi="Georgia" w:cs="Times New Roman"/>
          <w:color w:val="333333"/>
          <w:sz w:val="20"/>
          <w:szCs w:val="20"/>
          <w:lang w:eastAsia="tr-TR"/>
        </w:rPr>
        <w:t xml:space="preserve"> ayağımıza gönderir. Ayağımıza çekeriz.</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b/>
          <w:bCs/>
          <w:color w:val="333333"/>
          <w:sz w:val="20"/>
          <w:u w:val="single"/>
          <w:lang w:eastAsia="tr-TR"/>
        </w:rPr>
        <w:t>ÇEVRESEL SİNİR SİSTEMİ:</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 xml:space="preserve">Çevresel sinir sistemi uyartıları alıp, beyin ve omuriliğe götüren burada oluşan yanıtları da kas ve bezlere iletirler. Çevresel sinir sistemi sinir lifleri ve gangliyonlardan oluşur. Beyinden çıkan 12 çift kafa sinirleri duyu organlarının çalışmasında görev alırlar. Omurilikten çıkan sinirler 31 çifttir. Omurilik sinirleri olarak adlandırılır. ÖR: En büyük omurilik siniri: Siyatik siniri, En büyük kafa siniri </w:t>
      </w:r>
      <w:proofErr w:type="spellStart"/>
      <w:r w:rsidRPr="001816CA">
        <w:rPr>
          <w:rFonts w:ascii="Georgia" w:eastAsia="Times New Roman" w:hAnsi="Georgia" w:cs="Times New Roman"/>
          <w:color w:val="333333"/>
          <w:sz w:val="20"/>
          <w:szCs w:val="20"/>
          <w:lang w:eastAsia="tr-TR"/>
        </w:rPr>
        <w:t>vagusdur</w:t>
      </w:r>
      <w:proofErr w:type="spellEnd"/>
      <w:r w:rsidRPr="001816CA">
        <w:rPr>
          <w:rFonts w:ascii="Georgia" w:eastAsia="Times New Roman" w:hAnsi="Georgia" w:cs="Times New Roman"/>
          <w:color w:val="333333"/>
          <w:sz w:val="20"/>
          <w:szCs w:val="20"/>
          <w:lang w:eastAsia="tr-TR"/>
        </w:rPr>
        <w:t>.</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i/>
          <w:iCs/>
          <w:color w:val="333333"/>
          <w:sz w:val="20"/>
          <w:lang w:eastAsia="tr-TR"/>
        </w:rPr>
        <w:t>Çevresel Sinir Sistemi görev ve işlevine göre ikiye ayrılır.</w:t>
      </w:r>
    </w:p>
    <w:p w:rsidR="001816CA" w:rsidRPr="001816CA" w:rsidRDefault="001816CA" w:rsidP="001816CA">
      <w:pPr>
        <w:numPr>
          <w:ilvl w:val="0"/>
          <w:numId w:val="19"/>
        </w:num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b/>
          <w:bCs/>
          <w:i/>
          <w:iCs/>
          <w:color w:val="333333"/>
          <w:sz w:val="20"/>
          <w:lang w:eastAsia="tr-TR"/>
        </w:rPr>
        <w:t>1.      </w:t>
      </w:r>
      <w:r w:rsidRPr="001816CA">
        <w:rPr>
          <w:rFonts w:ascii="Georgia" w:eastAsia="Times New Roman" w:hAnsi="Georgia" w:cs="Times New Roman"/>
          <w:b/>
          <w:bCs/>
          <w:i/>
          <w:iCs/>
          <w:color w:val="333333"/>
          <w:sz w:val="20"/>
          <w:u w:val="single"/>
          <w:lang w:eastAsia="tr-TR"/>
        </w:rPr>
        <w:t>Somatik Sinir Sistemi:</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 xml:space="preserve">İsteğimizle yaptığımız davranışları kontrol eder. İskelet kaslarının (çizgili kaslar) bulunduğu yerleri kontrol eder. </w:t>
      </w:r>
      <w:proofErr w:type="spellStart"/>
      <w:r w:rsidRPr="001816CA">
        <w:rPr>
          <w:rFonts w:ascii="Georgia" w:eastAsia="Times New Roman" w:hAnsi="Georgia" w:cs="Times New Roman"/>
          <w:color w:val="333333"/>
          <w:sz w:val="20"/>
          <w:szCs w:val="20"/>
          <w:lang w:eastAsia="tr-TR"/>
        </w:rPr>
        <w:t>Miyelinli</w:t>
      </w:r>
      <w:proofErr w:type="spellEnd"/>
      <w:r w:rsidRPr="001816CA">
        <w:rPr>
          <w:rFonts w:ascii="Georgia" w:eastAsia="Times New Roman" w:hAnsi="Georgia" w:cs="Times New Roman"/>
          <w:color w:val="333333"/>
          <w:sz w:val="20"/>
          <w:szCs w:val="20"/>
          <w:lang w:eastAsia="tr-TR"/>
        </w:rPr>
        <w:t xml:space="preserve"> nöronlardan oluşur. Koşmak, yazı yazmak gibi davranışları düzenler.</w:t>
      </w:r>
    </w:p>
    <w:p w:rsidR="001816CA" w:rsidRPr="001816CA" w:rsidRDefault="001816CA" w:rsidP="001816CA">
      <w:pPr>
        <w:numPr>
          <w:ilvl w:val="0"/>
          <w:numId w:val="20"/>
        </w:num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b/>
          <w:bCs/>
          <w:i/>
          <w:iCs/>
          <w:color w:val="333333"/>
          <w:sz w:val="20"/>
          <w:lang w:eastAsia="tr-TR"/>
        </w:rPr>
        <w:lastRenderedPageBreak/>
        <w:t>2.      </w:t>
      </w:r>
      <w:r w:rsidRPr="001816CA">
        <w:rPr>
          <w:rFonts w:ascii="Georgia" w:eastAsia="Times New Roman" w:hAnsi="Georgia" w:cs="Times New Roman"/>
          <w:b/>
          <w:bCs/>
          <w:i/>
          <w:iCs/>
          <w:color w:val="333333"/>
          <w:sz w:val="20"/>
          <w:u w:val="single"/>
          <w:lang w:eastAsia="tr-TR"/>
        </w:rPr>
        <w:t>Otonom Sinir Sistemi:</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 xml:space="preserve">İsteğimiz dışında gerçekleşen davranışları kontrol eder. Bütün iç organlarımız bu sistemle kontrol edilir. </w:t>
      </w:r>
      <w:proofErr w:type="spellStart"/>
      <w:r w:rsidRPr="001816CA">
        <w:rPr>
          <w:rFonts w:ascii="Georgia" w:eastAsia="Times New Roman" w:hAnsi="Georgia" w:cs="Times New Roman"/>
          <w:color w:val="333333"/>
          <w:sz w:val="20"/>
          <w:szCs w:val="20"/>
          <w:lang w:eastAsia="tr-TR"/>
        </w:rPr>
        <w:t>Miyelinsiz</w:t>
      </w:r>
      <w:proofErr w:type="spellEnd"/>
      <w:r w:rsidRPr="001816CA">
        <w:rPr>
          <w:rFonts w:ascii="Georgia" w:eastAsia="Times New Roman" w:hAnsi="Georgia" w:cs="Times New Roman"/>
          <w:color w:val="333333"/>
          <w:sz w:val="20"/>
          <w:szCs w:val="20"/>
          <w:lang w:eastAsia="tr-TR"/>
        </w:rPr>
        <w:t xml:space="preserve"> nöronlardan oluşur. Otonom sinir sistemi birbirine zıt çalışan 2 bölümden oluşur. Her bir iç organın bir sempatik bir de parasempatik sinir sisteminden gelen bir çift sinir vardır. Böylece iç organın çalışması yavaşlatabilir ya da  çalıştırabilir. </w:t>
      </w:r>
      <w:proofErr w:type="spellStart"/>
      <w:r w:rsidRPr="001816CA">
        <w:rPr>
          <w:rFonts w:ascii="Georgia" w:eastAsia="Times New Roman" w:hAnsi="Georgia" w:cs="Times New Roman"/>
          <w:color w:val="333333"/>
          <w:sz w:val="20"/>
          <w:szCs w:val="20"/>
          <w:lang w:eastAsia="tr-TR"/>
        </w:rPr>
        <w:t>Semapatik</w:t>
      </w:r>
      <w:proofErr w:type="spellEnd"/>
      <w:r w:rsidRPr="001816CA">
        <w:rPr>
          <w:rFonts w:ascii="Georgia" w:eastAsia="Times New Roman" w:hAnsi="Georgia" w:cs="Times New Roman"/>
          <w:color w:val="333333"/>
          <w:sz w:val="20"/>
          <w:szCs w:val="20"/>
          <w:lang w:eastAsia="tr-TR"/>
        </w:rPr>
        <w:t xml:space="preserve"> sinir sistemi, organların daha hızlı çalışmasını sağlar. </w:t>
      </w:r>
      <w:proofErr w:type="spellStart"/>
      <w:r w:rsidRPr="001816CA">
        <w:rPr>
          <w:rFonts w:ascii="Georgia" w:eastAsia="Times New Roman" w:hAnsi="Georgia" w:cs="Times New Roman"/>
          <w:color w:val="333333"/>
          <w:sz w:val="20"/>
          <w:szCs w:val="20"/>
          <w:lang w:eastAsia="tr-TR"/>
        </w:rPr>
        <w:t>Parasempaik</w:t>
      </w:r>
      <w:proofErr w:type="spellEnd"/>
      <w:r w:rsidRPr="001816CA">
        <w:rPr>
          <w:rFonts w:ascii="Georgia" w:eastAsia="Times New Roman" w:hAnsi="Georgia" w:cs="Times New Roman"/>
          <w:color w:val="333333"/>
          <w:sz w:val="20"/>
          <w:szCs w:val="20"/>
          <w:lang w:eastAsia="tr-TR"/>
        </w:rPr>
        <w:t xml:space="preserve"> sinir sistemi, ise yavaşlatır.</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Kişilerin beyni zarar görürse bilinç ortadan kalkar. Otonom sinir sistemi çalıştığı için kişinin devam eder. Buna da bitkisel yaşam denir.</w:t>
      </w:r>
    </w:p>
    <w:p w:rsidR="001816CA" w:rsidRPr="001816CA" w:rsidRDefault="001816CA" w:rsidP="001816CA">
      <w:pPr>
        <w:spacing w:before="100" w:beforeAutospacing="1" w:after="100" w:afterAutospacing="1" w:line="285" w:lineRule="atLeast"/>
        <w:rPr>
          <w:rFonts w:ascii="Georgia" w:eastAsia="Times New Roman" w:hAnsi="Georgia" w:cs="Times New Roman"/>
          <w:color w:val="333333"/>
          <w:sz w:val="20"/>
          <w:szCs w:val="20"/>
          <w:lang w:eastAsia="tr-TR"/>
        </w:rPr>
      </w:pPr>
      <w:r w:rsidRPr="001816CA">
        <w:rPr>
          <w:rFonts w:ascii="Georgia" w:eastAsia="Times New Roman" w:hAnsi="Georgia" w:cs="Times New Roman"/>
          <w:color w:val="333333"/>
          <w:sz w:val="20"/>
          <w:szCs w:val="20"/>
          <w:lang w:eastAsia="tr-TR"/>
        </w:rPr>
        <w:t xml:space="preserve">Reflekste arka kökten giren duyu sinirleri ara nöronlarla </w:t>
      </w:r>
      <w:proofErr w:type="spellStart"/>
      <w:r w:rsidRPr="001816CA">
        <w:rPr>
          <w:rFonts w:ascii="Georgia" w:eastAsia="Times New Roman" w:hAnsi="Georgia" w:cs="Times New Roman"/>
          <w:color w:val="333333"/>
          <w:sz w:val="20"/>
          <w:szCs w:val="20"/>
          <w:lang w:eastAsia="tr-TR"/>
        </w:rPr>
        <w:t>sinaps</w:t>
      </w:r>
      <w:proofErr w:type="spellEnd"/>
      <w:r w:rsidRPr="001816CA">
        <w:rPr>
          <w:rFonts w:ascii="Georgia" w:eastAsia="Times New Roman" w:hAnsi="Georgia" w:cs="Times New Roman"/>
          <w:color w:val="333333"/>
          <w:sz w:val="20"/>
          <w:szCs w:val="20"/>
          <w:lang w:eastAsia="tr-TR"/>
        </w:rPr>
        <w:t xml:space="preserve"> yapar. </w:t>
      </w:r>
      <w:proofErr w:type="spellStart"/>
      <w:r w:rsidRPr="001816CA">
        <w:rPr>
          <w:rFonts w:ascii="Georgia" w:eastAsia="Times New Roman" w:hAnsi="Georgia" w:cs="Times New Roman"/>
          <w:color w:val="333333"/>
          <w:sz w:val="20"/>
          <w:szCs w:val="20"/>
          <w:lang w:eastAsia="tr-TR"/>
        </w:rPr>
        <w:t>Impuls</w:t>
      </w:r>
      <w:proofErr w:type="spellEnd"/>
      <w:r w:rsidRPr="001816CA">
        <w:rPr>
          <w:rFonts w:ascii="Georgia" w:eastAsia="Times New Roman" w:hAnsi="Georgia" w:cs="Times New Roman"/>
          <w:color w:val="333333"/>
          <w:sz w:val="20"/>
          <w:szCs w:val="20"/>
          <w:lang w:eastAsia="tr-TR"/>
        </w:rPr>
        <w:t xml:space="preserve"> ön kökten çıkar ve motor nöronlarla tepki organına iletilir.</w:t>
      </w:r>
    </w:p>
    <w:p w:rsidR="007F55DB" w:rsidRPr="001F7A9B" w:rsidRDefault="007F55DB" w:rsidP="007F55DB">
      <w:pPr>
        <w:spacing w:before="100" w:beforeAutospacing="1" w:after="100" w:afterAutospacing="1" w:line="285" w:lineRule="atLeast"/>
        <w:rPr>
          <w:rFonts w:ascii="Georgia" w:eastAsia="Times New Roman" w:hAnsi="Georgia" w:cs="Times New Roman"/>
          <w:color w:val="333333"/>
          <w:sz w:val="20"/>
          <w:szCs w:val="20"/>
          <w:lang w:eastAsia="tr-TR"/>
        </w:rPr>
      </w:pPr>
      <w:r w:rsidRPr="0032600F">
        <w:rPr>
          <w:rFonts w:ascii="Times New Roman" w:eastAsia="Times New Roman" w:hAnsi="Times New Roman" w:cs="Times New Roman"/>
          <w:sz w:val="24"/>
          <w:szCs w:val="24"/>
          <w:lang w:eastAsia="tr-TR"/>
        </w:rPr>
        <w:pict>
          <v:rect id="_x0000_i1025" style="width:0;height:1.5pt" o:hralign="center" o:hrstd="t" o:hrnoshade="t" o:hr="t" fillcolor="#333" stroked="f"/>
        </w:pict>
      </w:r>
    </w:p>
    <w:p w:rsidR="007F55DB" w:rsidRDefault="007F55DB" w:rsidP="007F55DB">
      <w:pPr>
        <w:spacing w:before="100" w:beforeAutospacing="1" w:after="100" w:afterAutospacing="1" w:line="285" w:lineRule="atLeast"/>
        <w:jc w:val="center"/>
        <w:outlineLvl w:val="1"/>
        <w:rPr>
          <w:rFonts w:ascii="Georgia" w:eastAsia="Times New Roman" w:hAnsi="Georgia" w:cs="Times New Roman"/>
          <w:b/>
          <w:bCs/>
          <w:color w:val="000000"/>
          <w:sz w:val="24"/>
          <w:szCs w:val="24"/>
          <w:lang w:eastAsia="tr-TR"/>
        </w:rPr>
      </w:pPr>
      <w:hyperlink r:id="rId11" w:history="1">
        <w:r>
          <w:rPr>
            <w:rStyle w:val="Kpr"/>
            <w:rFonts w:ascii="Georgia" w:hAnsi="Georgia"/>
            <w:b/>
            <w:bCs/>
            <w:sz w:val="24"/>
            <w:szCs w:val="24"/>
          </w:rPr>
          <w:t>www.derscalisiyorum.com</w:t>
        </w:r>
      </w:hyperlink>
    </w:p>
    <w:p w:rsidR="007F55DB" w:rsidRDefault="007F55DB" w:rsidP="007F55DB">
      <w:pPr>
        <w:spacing w:before="100" w:beforeAutospacing="1" w:after="100" w:afterAutospacing="1" w:line="285" w:lineRule="atLeast"/>
        <w:jc w:val="center"/>
        <w:outlineLvl w:val="1"/>
        <w:rPr>
          <w:rFonts w:ascii="Georgia" w:eastAsia="Times New Roman" w:hAnsi="Georgia" w:cs="Times New Roman"/>
          <w:bCs/>
          <w:i/>
          <w:color w:val="C00000"/>
          <w:sz w:val="24"/>
          <w:szCs w:val="24"/>
          <w:lang w:eastAsia="tr-TR"/>
        </w:rPr>
      </w:pPr>
      <w:r>
        <w:rPr>
          <w:rFonts w:ascii="Georgia" w:eastAsia="Times New Roman" w:hAnsi="Georgia" w:cs="Times New Roman"/>
          <w:bCs/>
          <w:i/>
          <w:color w:val="C00000"/>
          <w:sz w:val="24"/>
          <w:szCs w:val="24"/>
          <w:lang w:eastAsia="tr-TR"/>
        </w:rPr>
        <w:t>YGS | LYS | AÖF | KPSS | DGS | ÖSS | SBS | ALES Konu Anlatımlı Videolar, Ders Notları, Çözümlü Sorular, Çıkmış Sorular,Denemeler ve daha fazlası</w:t>
      </w:r>
    </w:p>
    <w:p w:rsidR="007F55DB" w:rsidRDefault="007F55DB" w:rsidP="007F55DB">
      <w:pPr>
        <w:spacing w:before="100" w:beforeAutospacing="1" w:after="100" w:afterAutospacing="1" w:line="285" w:lineRule="atLeast"/>
        <w:jc w:val="center"/>
        <w:outlineLvl w:val="1"/>
        <w:rPr>
          <w:rFonts w:ascii="Georgia" w:eastAsia="Times New Roman" w:hAnsi="Georgia" w:cs="Times New Roman"/>
          <w:bCs/>
          <w:i/>
          <w:color w:val="C00000"/>
          <w:sz w:val="36"/>
          <w:szCs w:val="36"/>
          <w:lang w:eastAsia="tr-TR"/>
        </w:rPr>
      </w:pPr>
      <w:r>
        <w:rPr>
          <w:rFonts w:ascii="Georgia" w:eastAsia="Times New Roman" w:hAnsi="Georgia" w:cs="Times New Roman"/>
          <w:bCs/>
          <w:i/>
          <w:color w:val="C00000"/>
          <w:sz w:val="36"/>
          <w:szCs w:val="36"/>
          <w:lang w:eastAsia="tr-TR"/>
        </w:rPr>
        <w:t>Türkiye'nin En Büyük ve Güncel Eğitim Sitesinde</w:t>
      </w:r>
    </w:p>
    <w:p w:rsidR="007F55DB" w:rsidRPr="001F7A9B" w:rsidRDefault="007F55DB" w:rsidP="007F55DB">
      <w:pPr>
        <w:spacing w:before="100" w:beforeAutospacing="1" w:after="100" w:afterAutospacing="1" w:line="285" w:lineRule="atLeast"/>
        <w:jc w:val="center"/>
        <w:outlineLvl w:val="1"/>
        <w:rPr>
          <w:rFonts w:ascii="Georgia" w:eastAsia="Times New Roman" w:hAnsi="Georgia" w:cs="Times New Roman"/>
          <w:b/>
          <w:bCs/>
          <w:color w:val="000000"/>
          <w:sz w:val="24"/>
          <w:szCs w:val="24"/>
          <w:lang w:eastAsia="tr-TR"/>
        </w:rPr>
      </w:pPr>
      <w:hyperlink r:id="rId12" w:history="1">
        <w:r>
          <w:rPr>
            <w:rStyle w:val="Kpr"/>
            <w:rFonts w:ascii="Georgia" w:hAnsi="Georgia"/>
            <w:b/>
            <w:bCs/>
            <w:sz w:val="24"/>
            <w:szCs w:val="24"/>
          </w:rPr>
          <w:t>www.derscalisiyorum.com</w:t>
        </w:r>
      </w:hyperlink>
      <w:r w:rsidRPr="0032600F">
        <w:rPr>
          <w:rFonts w:ascii="Times New Roman" w:eastAsia="Times New Roman" w:hAnsi="Times New Roman" w:cs="Times New Roman"/>
          <w:sz w:val="24"/>
          <w:szCs w:val="24"/>
          <w:lang w:eastAsia="tr-TR"/>
        </w:rPr>
        <w:pict>
          <v:rect id="_x0000_i1026" style="width:0;height:1.5pt" o:hralign="center" o:hrstd="t" o:hrnoshade="t" o:hr="t" fillcolor="#333" stroked="f"/>
        </w:pict>
      </w:r>
    </w:p>
    <w:p w:rsidR="00D51437" w:rsidRPr="006F0956" w:rsidRDefault="00D51437" w:rsidP="006F0956">
      <w:pPr>
        <w:rPr>
          <w:szCs w:val="24"/>
        </w:rPr>
      </w:pPr>
    </w:p>
    <w:sectPr w:rsidR="00D51437" w:rsidRPr="006F0956" w:rsidSect="00531323">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ADB" w:rsidRDefault="00F11ADB" w:rsidP="00AD581A">
      <w:pPr>
        <w:spacing w:after="0" w:line="240" w:lineRule="auto"/>
      </w:pPr>
      <w:r>
        <w:separator/>
      </w:r>
    </w:p>
  </w:endnote>
  <w:endnote w:type="continuationSeparator" w:id="0">
    <w:p w:rsidR="00F11ADB" w:rsidRDefault="00F11ADB" w:rsidP="00AD58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81A" w:rsidRDefault="00AD581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81A" w:rsidRDefault="00AD581A">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81A" w:rsidRDefault="00AD581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ADB" w:rsidRDefault="00F11ADB" w:rsidP="00AD581A">
      <w:pPr>
        <w:spacing w:after="0" w:line="240" w:lineRule="auto"/>
      </w:pPr>
      <w:r>
        <w:separator/>
      </w:r>
    </w:p>
  </w:footnote>
  <w:footnote w:type="continuationSeparator" w:id="0">
    <w:p w:rsidR="00F11ADB" w:rsidRDefault="00F11ADB" w:rsidP="00AD581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81A" w:rsidRDefault="00AD581A">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81A" w:rsidRPr="00AD581A" w:rsidRDefault="008B0A87" w:rsidP="00AD581A">
    <w:pPr>
      <w:pStyle w:val="stbilgi"/>
      <w:jc w:val="center"/>
      <w:rPr>
        <w:b/>
        <w:sz w:val="48"/>
        <w:szCs w:val="48"/>
      </w:rPr>
    </w:pPr>
    <w:hyperlink r:id="rId1" w:history="1">
      <w:r w:rsidR="00AD581A" w:rsidRPr="00AD581A">
        <w:rPr>
          <w:rStyle w:val="Kpr"/>
          <w:b/>
          <w:sz w:val="48"/>
          <w:szCs w:val="48"/>
        </w:rPr>
        <w:t>www.derscalisiyorum.com</w:t>
      </w:r>
    </w:hyperlink>
  </w:p>
  <w:p w:rsidR="00AD581A" w:rsidRDefault="00AD581A">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81A" w:rsidRDefault="00AD581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8325C"/>
    <w:multiLevelType w:val="multilevel"/>
    <w:tmpl w:val="79B45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6A1F6E"/>
    <w:multiLevelType w:val="multilevel"/>
    <w:tmpl w:val="F35CC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E801CF"/>
    <w:multiLevelType w:val="multilevel"/>
    <w:tmpl w:val="2A0EC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EF41D8"/>
    <w:multiLevelType w:val="multilevel"/>
    <w:tmpl w:val="97622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2A1806"/>
    <w:multiLevelType w:val="multilevel"/>
    <w:tmpl w:val="8A9E6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3509A0"/>
    <w:multiLevelType w:val="multilevel"/>
    <w:tmpl w:val="01C08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ED5ABC"/>
    <w:multiLevelType w:val="multilevel"/>
    <w:tmpl w:val="33F84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78E3270"/>
    <w:multiLevelType w:val="multilevel"/>
    <w:tmpl w:val="53BE1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679716B"/>
    <w:multiLevelType w:val="multilevel"/>
    <w:tmpl w:val="B94AF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AB022C5"/>
    <w:multiLevelType w:val="multilevel"/>
    <w:tmpl w:val="286AB8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3223ABC"/>
    <w:multiLevelType w:val="multilevel"/>
    <w:tmpl w:val="107CC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334571F"/>
    <w:multiLevelType w:val="multilevel"/>
    <w:tmpl w:val="0F70B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7E30C4A"/>
    <w:multiLevelType w:val="multilevel"/>
    <w:tmpl w:val="61985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6B35832"/>
    <w:multiLevelType w:val="multilevel"/>
    <w:tmpl w:val="83FCC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A2D382C"/>
    <w:multiLevelType w:val="multilevel"/>
    <w:tmpl w:val="48F68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C627812"/>
    <w:multiLevelType w:val="multilevel"/>
    <w:tmpl w:val="40800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D0A1823"/>
    <w:multiLevelType w:val="multilevel"/>
    <w:tmpl w:val="71125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4D50A1C"/>
    <w:multiLevelType w:val="multilevel"/>
    <w:tmpl w:val="1D500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A9657B3"/>
    <w:multiLevelType w:val="multilevel"/>
    <w:tmpl w:val="69183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24B008D"/>
    <w:multiLevelType w:val="multilevel"/>
    <w:tmpl w:val="BF12C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5B45B2E"/>
    <w:multiLevelType w:val="multilevel"/>
    <w:tmpl w:val="5B6CC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5"/>
  </w:num>
  <w:num w:numId="3">
    <w:abstractNumId w:val="7"/>
  </w:num>
  <w:num w:numId="4">
    <w:abstractNumId w:val="0"/>
  </w:num>
  <w:num w:numId="5">
    <w:abstractNumId w:val="10"/>
  </w:num>
  <w:num w:numId="6">
    <w:abstractNumId w:val="16"/>
  </w:num>
  <w:num w:numId="7">
    <w:abstractNumId w:val="6"/>
  </w:num>
  <w:num w:numId="8">
    <w:abstractNumId w:val="15"/>
  </w:num>
  <w:num w:numId="9">
    <w:abstractNumId w:val="2"/>
  </w:num>
  <w:num w:numId="10">
    <w:abstractNumId w:val="9"/>
  </w:num>
  <w:num w:numId="11">
    <w:abstractNumId w:val="13"/>
  </w:num>
  <w:num w:numId="12">
    <w:abstractNumId w:val="19"/>
  </w:num>
  <w:num w:numId="13">
    <w:abstractNumId w:val="11"/>
  </w:num>
  <w:num w:numId="14">
    <w:abstractNumId w:val="3"/>
  </w:num>
  <w:num w:numId="15">
    <w:abstractNumId w:val="8"/>
  </w:num>
  <w:num w:numId="16">
    <w:abstractNumId w:val="20"/>
  </w:num>
  <w:num w:numId="17">
    <w:abstractNumId w:val="18"/>
  </w:num>
  <w:num w:numId="18">
    <w:abstractNumId w:val="12"/>
  </w:num>
  <w:num w:numId="19">
    <w:abstractNumId w:val="14"/>
  </w:num>
  <w:num w:numId="20">
    <w:abstractNumId w:val="17"/>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AD581A"/>
    <w:rsid w:val="000D4307"/>
    <w:rsid w:val="001517AD"/>
    <w:rsid w:val="001525E5"/>
    <w:rsid w:val="00162D09"/>
    <w:rsid w:val="001816CA"/>
    <w:rsid w:val="001E0EBB"/>
    <w:rsid w:val="00212B80"/>
    <w:rsid w:val="002E760D"/>
    <w:rsid w:val="002F5298"/>
    <w:rsid w:val="003342EF"/>
    <w:rsid w:val="003F7168"/>
    <w:rsid w:val="004051B6"/>
    <w:rsid w:val="00447AD5"/>
    <w:rsid w:val="00531323"/>
    <w:rsid w:val="00545A3F"/>
    <w:rsid w:val="005E08D2"/>
    <w:rsid w:val="0060405F"/>
    <w:rsid w:val="00653E5A"/>
    <w:rsid w:val="006706B1"/>
    <w:rsid w:val="006B01B9"/>
    <w:rsid w:val="006B134A"/>
    <w:rsid w:val="006C0107"/>
    <w:rsid w:val="006F0956"/>
    <w:rsid w:val="007F55DB"/>
    <w:rsid w:val="00867662"/>
    <w:rsid w:val="008B0A87"/>
    <w:rsid w:val="00917CF3"/>
    <w:rsid w:val="00953247"/>
    <w:rsid w:val="00956D9E"/>
    <w:rsid w:val="009A4C0B"/>
    <w:rsid w:val="009A64FA"/>
    <w:rsid w:val="00A17A56"/>
    <w:rsid w:val="00A93EA1"/>
    <w:rsid w:val="00AB230D"/>
    <w:rsid w:val="00AB34FA"/>
    <w:rsid w:val="00AC3D22"/>
    <w:rsid w:val="00AD581A"/>
    <w:rsid w:val="00AE5D99"/>
    <w:rsid w:val="00AF265C"/>
    <w:rsid w:val="00BC0314"/>
    <w:rsid w:val="00C14232"/>
    <w:rsid w:val="00C32711"/>
    <w:rsid w:val="00C863FB"/>
    <w:rsid w:val="00CC6AA9"/>
    <w:rsid w:val="00D51437"/>
    <w:rsid w:val="00DB5547"/>
    <w:rsid w:val="00E15F95"/>
    <w:rsid w:val="00E7406B"/>
    <w:rsid w:val="00E812AE"/>
    <w:rsid w:val="00EC28DC"/>
    <w:rsid w:val="00EF1E7B"/>
    <w:rsid w:val="00F0256E"/>
    <w:rsid w:val="00F11ADB"/>
    <w:rsid w:val="00F7562A"/>
    <w:rsid w:val="00FD0C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437"/>
  </w:style>
  <w:style w:type="paragraph" w:styleId="Balk2">
    <w:name w:val="heading 2"/>
    <w:basedOn w:val="Normal"/>
    <w:link w:val="Balk2Char"/>
    <w:uiPriority w:val="9"/>
    <w:qFormat/>
    <w:rsid w:val="00AD581A"/>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AD581A"/>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AD581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D581A"/>
    <w:rPr>
      <w:b/>
      <w:bCs/>
    </w:rPr>
  </w:style>
  <w:style w:type="character" w:customStyle="1" w:styleId="apple-converted-space">
    <w:name w:val="apple-converted-space"/>
    <w:basedOn w:val="VarsaylanParagrafYazTipi"/>
    <w:rsid w:val="00AD581A"/>
  </w:style>
  <w:style w:type="paragraph" w:styleId="BalonMetni">
    <w:name w:val="Balloon Text"/>
    <w:basedOn w:val="Normal"/>
    <w:link w:val="BalonMetniChar"/>
    <w:uiPriority w:val="99"/>
    <w:semiHidden/>
    <w:unhideWhenUsed/>
    <w:rsid w:val="00AD581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D581A"/>
    <w:rPr>
      <w:rFonts w:ascii="Tahoma" w:hAnsi="Tahoma" w:cs="Tahoma"/>
      <w:sz w:val="16"/>
      <w:szCs w:val="16"/>
    </w:rPr>
  </w:style>
  <w:style w:type="paragraph" w:styleId="stbilgi">
    <w:name w:val="header"/>
    <w:basedOn w:val="Normal"/>
    <w:link w:val="stbilgiChar"/>
    <w:uiPriority w:val="99"/>
    <w:semiHidden/>
    <w:unhideWhenUsed/>
    <w:rsid w:val="00AD581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D581A"/>
  </w:style>
  <w:style w:type="paragraph" w:styleId="Altbilgi">
    <w:name w:val="footer"/>
    <w:basedOn w:val="Normal"/>
    <w:link w:val="AltbilgiChar"/>
    <w:uiPriority w:val="99"/>
    <w:semiHidden/>
    <w:unhideWhenUsed/>
    <w:rsid w:val="00AD581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D581A"/>
  </w:style>
  <w:style w:type="character" w:styleId="Kpr">
    <w:name w:val="Hyperlink"/>
    <w:basedOn w:val="VarsaylanParagrafYazTipi"/>
    <w:uiPriority w:val="99"/>
    <w:unhideWhenUsed/>
    <w:rsid w:val="00AD581A"/>
    <w:rPr>
      <w:color w:val="0000FF" w:themeColor="hyperlink"/>
      <w:u w:val="single"/>
    </w:rPr>
  </w:style>
  <w:style w:type="character" w:styleId="Vurgu">
    <w:name w:val="Emphasis"/>
    <w:basedOn w:val="VarsaylanParagrafYazTipi"/>
    <w:uiPriority w:val="20"/>
    <w:qFormat/>
    <w:rsid w:val="00A93EA1"/>
    <w:rPr>
      <w:i/>
      <w:iCs/>
    </w:rPr>
  </w:style>
</w:styles>
</file>

<file path=word/webSettings.xml><?xml version="1.0" encoding="utf-8"?>
<w:webSettings xmlns:r="http://schemas.openxmlformats.org/officeDocument/2006/relationships" xmlns:w="http://schemas.openxmlformats.org/wordprocessingml/2006/main">
  <w:divs>
    <w:div w:id="101654414">
      <w:bodyDiv w:val="1"/>
      <w:marLeft w:val="0"/>
      <w:marRight w:val="0"/>
      <w:marTop w:val="0"/>
      <w:marBottom w:val="0"/>
      <w:divBdr>
        <w:top w:val="none" w:sz="0" w:space="0" w:color="auto"/>
        <w:left w:val="none" w:sz="0" w:space="0" w:color="auto"/>
        <w:bottom w:val="none" w:sz="0" w:space="0" w:color="auto"/>
        <w:right w:val="none" w:sz="0" w:space="0" w:color="auto"/>
      </w:divBdr>
    </w:div>
    <w:div w:id="123620307">
      <w:bodyDiv w:val="1"/>
      <w:marLeft w:val="0"/>
      <w:marRight w:val="0"/>
      <w:marTop w:val="0"/>
      <w:marBottom w:val="0"/>
      <w:divBdr>
        <w:top w:val="none" w:sz="0" w:space="0" w:color="auto"/>
        <w:left w:val="none" w:sz="0" w:space="0" w:color="auto"/>
        <w:bottom w:val="none" w:sz="0" w:space="0" w:color="auto"/>
        <w:right w:val="none" w:sz="0" w:space="0" w:color="auto"/>
      </w:divBdr>
      <w:divsChild>
        <w:div w:id="1961182746">
          <w:marLeft w:val="75"/>
          <w:marRight w:val="75"/>
          <w:marTop w:val="75"/>
          <w:marBottom w:val="75"/>
          <w:divBdr>
            <w:top w:val="none" w:sz="0" w:space="0" w:color="auto"/>
            <w:left w:val="none" w:sz="0" w:space="0" w:color="auto"/>
            <w:bottom w:val="none" w:sz="0" w:space="0" w:color="auto"/>
            <w:right w:val="none" w:sz="0" w:space="0" w:color="auto"/>
          </w:divBdr>
          <w:divsChild>
            <w:div w:id="1565330439">
              <w:marLeft w:val="0"/>
              <w:marRight w:val="0"/>
              <w:marTop w:val="0"/>
              <w:marBottom w:val="0"/>
              <w:divBdr>
                <w:top w:val="none" w:sz="0" w:space="0" w:color="auto"/>
                <w:left w:val="none" w:sz="0" w:space="0" w:color="auto"/>
                <w:bottom w:val="none" w:sz="0" w:space="0" w:color="auto"/>
                <w:right w:val="none" w:sz="0" w:space="0" w:color="auto"/>
              </w:divBdr>
              <w:divsChild>
                <w:div w:id="95502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55845">
          <w:marLeft w:val="75"/>
          <w:marRight w:val="75"/>
          <w:marTop w:val="75"/>
          <w:marBottom w:val="75"/>
          <w:divBdr>
            <w:top w:val="none" w:sz="0" w:space="0" w:color="auto"/>
            <w:left w:val="none" w:sz="0" w:space="0" w:color="auto"/>
            <w:bottom w:val="none" w:sz="0" w:space="0" w:color="auto"/>
            <w:right w:val="none" w:sz="0" w:space="0" w:color="auto"/>
          </w:divBdr>
          <w:divsChild>
            <w:div w:id="1089275674">
              <w:marLeft w:val="0"/>
              <w:marRight w:val="0"/>
              <w:marTop w:val="0"/>
              <w:marBottom w:val="0"/>
              <w:divBdr>
                <w:top w:val="none" w:sz="0" w:space="0" w:color="auto"/>
                <w:left w:val="none" w:sz="0" w:space="0" w:color="auto"/>
                <w:bottom w:val="none" w:sz="0" w:space="0" w:color="auto"/>
                <w:right w:val="none" w:sz="0" w:space="0" w:color="auto"/>
              </w:divBdr>
              <w:divsChild>
                <w:div w:id="2005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404258">
          <w:marLeft w:val="75"/>
          <w:marRight w:val="75"/>
          <w:marTop w:val="75"/>
          <w:marBottom w:val="75"/>
          <w:divBdr>
            <w:top w:val="none" w:sz="0" w:space="0" w:color="auto"/>
            <w:left w:val="none" w:sz="0" w:space="0" w:color="auto"/>
            <w:bottom w:val="none" w:sz="0" w:space="0" w:color="auto"/>
            <w:right w:val="none" w:sz="0" w:space="0" w:color="auto"/>
          </w:divBdr>
          <w:divsChild>
            <w:div w:id="2111775278">
              <w:marLeft w:val="0"/>
              <w:marRight w:val="0"/>
              <w:marTop w:val="0"/>
              <w:marBottom w:val="0"/>
              <w:divBdr>
                <w:top w:val="none" w:sz="0" w:space="0" w:color="auto"/>
                <w:left w:val="none" w:sz="0" w:space="0" w:color="auto"/>
                <w:bottom w:val="none" w:sz="0" w:space="0" w:color="auto"/>
                <w:right w:val="none" w:sz="0" w:space="0" w:color="auto"/>
              </w:divBdr>
              <w:divsChild>
                <w:div w:id="399788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120520">
          <w:marLeft w:val="75"/>
          <w:marRight w:val="75"/>
          <w:marTop w:val="75"/>
          <w:marBottom w:val="75"/>
          <w:divBdr>
            <w:top w:val="none" w:sz="0" w:space="0" w:color="auto"/>
            <w:left w:val="none" w:sz="0" w:space="0" w:color="auto"/>
            <w:bottom w:val="none" w:sz="0" w:space="0" w:color="auto"/>
            <w:right w:val="none" w:sz="0" w:space="0" w:color="auto"/>
          </w:divBdr>
          <w:divsChild>
            <w:div w:id="33695031">
              <w:marLeft w:val="0"/>
              <w:marRight w:val="0"/>
              <w:marTop w:val="0"/>
              <w:marBottom w:val="0"/>
              <w:divBdr>
                <w:top w:val="none" w:sz="0" w:space="0" w:color="auto"/>
                <w:left w:val="none" w:sz="0" w:space="0" w:color="auto"/>
                <w:bottom w:val="none" w:sz="0" w:space="0" w:color="auto"/>
                <w:right w:val="none" w:sz="0" w:space="0" w:color="auto"/>
              </w:divBdr>
              <w:divsChild>
                <w:div w:id="86988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854917">
          <w:marLeft w:val="75"/>
          <w:marRight w:val="75"/>
          <w:marTop w:val="75"/>
          <w:marBottom w:val="75"/>
          <w:divBdr>
            <w:top w:val="none" w:sz="0" w:space="0" w:color="auto"/>
            <w:left w:val="none" w:sz="0" w:space="0" w:color="auto"/>
            <w:bottom w:val="none" w:sz="0" w:space="0" w:color="auto"/>
            <w:right w:val="none" w:sz="0" w:space="0" w:color="auto"/>
          </w:divBdr>
          <w:divsChild>
            <w:div w:id="1058018314">
              <w:marLeft w:val="0"/>
              <w:marRight w:val="0"/>
              <w:marTop w:val="0"/>
              <w:marBottom w:val="0"/>
              <w:divBdr>
                <w:top w:val="none" w:sz="0" w:space="0" w:color="auto"/>
                <w:left w:val="none" w:sz="0" w:space="0" w:color="auto"/>
                <w:bottom w:val="none" w:sz="0" w:space="0" w:color="auto"/>
                <w:right w:val="none" w:sz="0" w:space="0" w:color="auto"/>
              </w:divBdr>
              <w:divsChild>
                <w:div w:id="9891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679659">
          <w:marLeft w:val="75"/>
          <w:marRight w:val="75"/>
          <w:marTop w:val="75"/>
          <w:marBottom w:val="75"/>
          <w:divBdr>
            <w:top w:val="none" w:sz="0" w:space="0" w:color="auto"/>
            <w:left w:val="none" w:sz="0" w:space="0" w:color="auto"/>
            <w:bottom w:val="none" w:sz="0" w:space="0" w:color="auto"/>
            <w:right w:val="none" w:sz="0" w:space="0" w:color="auto"/>
          </w:divBdr>
          <w:divsChild>
            <w:div w:id="417404319">
              <w:marLeft w:val="0"/>
              <w:marRight w:val="0"/>
              <w:marTop w:val="0"/>
              <w:marBottom w:val="0"/>
              <w:divBdr>
                <w:top w:val="none" w:sz="0" w:space="0" w:color="auto"/>
                <w:left w:val="none" w:sz="0" w:space="0" w:color="auto"/>
                <w:bottom w:val="none" w:sz="0" w:space="0" w:color="auto"/>
                <w:right w:val="none" w:sz="0" w:space="0" w:color="auto"/>
              </w:divBdr>
              <w:divsChild>
                <w:div w:id="74280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584298">
          <w:marLeft w:val="75"/>
          <w:marRight w:val="75"/>
          <w:marTop w:val="75"/>
          <w:marBottom w:val="75"/>
          <w:divBdr>
            <w:top w:val="none" w:sz="0" w:space="0" w:color="auto"/>
            <w:left w:val="none" w:sz="0" w:space="0" w:color="auto"/>
            <w:bottom w:val="none" w:sz="0" w:space="0" w:color="auto"/>
            <w:right w:val="none" w:sz="0" w:space="0" w:color="auto"/>
          </w:divBdr>
          <w:divsChild>
            <w:div w:id="1761484529">
              <w:marLeft w:val="0"/>
              <w:marRight w:val="0"/>
              <w:marTop w:val="0"/>
              <w:marBottom w:val="0"/>
              <w:divBdr>
                <w:top w:val="none" w:sz="0" w:space="0" w:color="auto"/>
                <w:left w:val="none" w:sz="0" w:space="0" w:color="auto"/>
                <w:bottom w:val="none" w:sz="0" w:space="0" w:color="auto"/>
                <w:right w:val="none" w:sz="0" w:space="0" w:color="auto"/>
              </w:divBdr>
              <w:divsChild>
                <w:div w:id="167864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284638">
          <w:marLeft w:val="75"/>
          <w:marRight w:val="75"/>
          <w:marTop w:val="75"/>
          <w:marBottom w:val="75"/>
          <w:divBdr>
            <w:top w:val="none" w:sz="0" w:space="0" w:color="auto"/>
            <w:left w:val="none" w:sz="0" w:space="0" w:color="auto"/>
            <w:bottom w:val="none" w:sz="0" w:space="0" w:color="auto"/>
            <w:right w:val="none" w:sz="0" w:space="0" w:color="auto"/>
          </w:divBdr>
          <w:divsChild>
            <w:div w:id="1242105003">
              <w:marLeft w:val="0"/>
              <w:marRight w:val="0"/>
              <w:marTop w:val="0"/>
              <w:marBottom w:val="0"/>
              <w:divBdr>
                <w:top w:val="none" w:sz="0" w:space="0" w:color="auto"/>
                <w:left w:val="none" w:sz="0" w:space="0" w:color="auto"/>
                <w:bottom w:val="none" w:sz="0" w:space="0" w:color="auto"/>
                <w:right w:val="none" w:sz="0" w:space="0" w:color="auto"/>
              </w:divBdr>
              <w:divsChild>
                <w:div w:id="141716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202901">
          <w:marLeft w:val="75"/>
          <w:marRight w:val="75"/>
          <w:marTop w:val="75"/>
          <w:marBottom w:val="75"/>
          <w:divBdr>
            <w:top w:val="none" w:sz="0" w:space="0" w:color="auto"/>
            <w:left w:val="none" w:sz="0" w:space="0" w:color="auto"/>
            <w:bottom w:val="none" w:sz="0" w:space="0" w:color="auto"/>
            <w:right w:val="none" w:sz="0" w:space="0" w:color="auto"/>
          </w:divBdr>
          <w:divsChild>
            <w:div w:id="1468939314">
              <w:marLeft w:val="0"/>
              <w:marRight w:val="0"/>
              <w:marTop w:val="0"/>
              <w:marBottom w:val="0"/>
              <w:divBdr>
                <w:top w:val="none" w:sz="0" w:space="0" w:color="auto"/>
                <w:left w:val="none" w:sz="0" w:space="0" w:color="auto"/>
                <w:bottom w:val="none" w:sz="0" w:space="0" w:color="auto"/>
                <w:right w:val="none" w:sz="0" w:space="0" w:color="auto"/>
              </w:divBdr>
              <w:divsChild>
                <w:div w:id="184975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809370">
          <w:marLeft w:val="75"/>
          <w:marRight w:val="75"/>
          <w:marTop w:val="75"/>
          <w:marBottom w:val="75"/>
          <w:divBdr>
            <w:top w:val="none" w:sz="0" w:space="0" w:color="auto"/>
            <w:left w:val="none" w:sz="0" w:space="0" w:color="auto"/>
            <w:bottom w:val="none" w:sz="0" w:space="0" w:color="auto"/>
            <w:right w:val="none" w:sz="0" w:space="0" w:color="auto"/>
          </w:divBdr>
          <w:divsChild>
            <w:div w:id="584385711">
              <w:marLeft w:val="0"/>
              <w:marRight w:val="0"/>
              <w:marTop w:val="0"/>
              <w:marBottom w:val="0"/>
              <w:divBdr>
                <w:top w:val="none" w:sz="0" w:space="0" w:color="auto"/>
                <w:left w:val="none" w:sz="0" w:space="0" w:color="auto"/>
                <w:bottom w:val="none" w:sz="0" w:space="0" w:color="auto"/>
                <w:right w:val="none" w:sz="0" w:space="0" w:color="auto"/>
              </w:divBdr>
              <w:divsChild>
                <w:div w:id="1761415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69746">
          <w:marLeft w:val="75"/>
          <w:marRight w:val="75"/>
          <w:marTop w:val="75"/>
          <w:marBottom w:val="75"/>
          <w:divBdr>
            <w:top w:val="none" w:sz="0" w:space="0" w:color="auto"/>
            <w:left w:val="none" w:sz="0" w:space="0" w:color="auto"/>
            <w:bottom w:val="none" w:sz="0" w:space="0" w:color="auto"/>
            <w:right w:val="none" w:sz="0" w:space="0" w:color="auto"/>
          </w:divBdr>
          <w:divsChild>
            <w:div w:id="1158501198">
              <w:marLeft w:val="0"/>
              <w:marRight w:val="0"/>
              <w:marTop w:val="0"/>
              <w:marBottom w:val="0"/>
              <w:divBdr>
                <w:top w:val="none" w:sz="0" w:space="0" w:color="auto"/>
                <w:left w:val="none" w:sz="0" w:space="0" w:color="auto"/>
                <w:bottom w:val="none" w:sz="0" w:space="0" w:color="auto"/>
                <w:right w:val="none" w:sz="0" w:space="0" w:color="auto"/>
              </w:divBdr>
              <w:divsChild>
                <w:div w:id="193149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25399">
          <w:marLeft w:val="75"/>
          <w:marRight w:val="75"/>
          <w:marTop w:val="75"/>
          <w:marBottom w:val="75"/>
          <w:divBdr>
            <w:top w:val="none" w:sz="0" w:space="0" w:color="auto"/>
            <w:left w:val="none" w:sz="0" w:space="0" w:color="auto"/>
            <w:bottom w:val="none" w:sz="0" w:space="0" w:color="auto"/>
            <w:right w:val="none" w:sz="0" w:space="0" w:color="auto"/>
          </w:divBdr>
          <w:divsChild>
            <w:div w:id="756171011">
              <w:marLeft w:val="0"/>
              <w:marRight w:val="0"/>
              <w:marTop w:val="0"/>
              <w:marBottom w:val="0"/>
              <w:divBdr>
                <w:top w:val="none" w:sz="0" w:space="0" w:color="auto"/>
                <w:left w:val="none" w:sz="0" w:space="0" w:color="auto"/>
                <w:bottom w:val="none" w:sz="0" w:space="0" w:color="auto"/>
                <w:right w:val="none" w:sz="0" w:space="0" w:color="auto"/>
              </w:divBdr>
              <w:divsChild>
                <w:div w:id="1249537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557316">
          <w:marLeft w:val="75"/>
          <w:marRight w:val="75"/>
          <w:marTop w:val="75"/>
          <w:marBottom w:val="75"/>
          <w:divBdr>
            <w:top w:val="none" w:sz="0" w:space="0" w:color="auto"/>
            <w:left w:val="none" w:sz="0" w:space="0" w:color="auto"/>
            <w:bottom w:val="none" w:sz="0" w:space="0" w:color="auto"/>
            <w:right w:val="none" w:sz="0" w:space="0" w:color="auto"/>
          </w:divBdr>
          <w:divsChild>
            <w:div w:id="1100103524">
              <w:marLeft w:val="0"/>
              <w:marRight w:val="0"/>
              <w:marTop w:val="0"/>
              <w:marBottom w:val="0"/>
              <w:divBdr>
                <w:top w:val="none" w:sz="0" w:space="0" w:color="auto"/>
                <w:left w:val="none" w:sz="0" w:space="0" w:color="auto"/>
                <w:bottom w:val="none" w:sz="0" w:space="0" w:color="auto"/>
                <w:right w:val="none" w:sz="0" w:space="0" w:color="auto"/>
              </w:divBdr>
              <w:divsChild>
                <w:div w:id="3891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25260">
          <w:marLeft w:val="75"/>
          <w:marRight w:val="75"/>
          <w:marTop w:val="75"/>
          <w:marBottom w:val="75"/>
          <w:divBdr>
            <w:top w:val="none" w:sz="0" w:space="0" w:color="auto"/>
            <w:left w:val="none" w:sz="0" w:space="0" w:color="auto"/>
            <w:bottom w:val="none" w:sz="0" w:space="0" w:color="auto"/>
            <w:right w:val="none" w:sz="0" w:space="0" w:color="auto"/>
          </w:divBdr>
          <w:divsChild>
            <w:div w:id="1694727089">
              <w:marLeft w:val="0"/>
              <w:marRight w:val="0"/>
              <w:marTop w:val="0"/>
              <w:marBottom w:val="0"/>
              <w:divBdr>
                <w:top w:val="none" w:sz="0" w:space="0" w:color="auto"/>
                <w:left w:val="none" w:sz="0" w:space="0" w:color="auto"/>
                <w:bottom w:val="none" w:sz="0" w:space="0" w:color="auto"/>
                <w:right w:val="none" w:sz="0" w:space="0" w:color="auto"/>
              </w:divBdr>
              <w:divsChild>
                <w:div w:id="143571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792390">
          <w:marLeft w:val="75"/>
          <w:marRight w:val="75"/>
          <w:marTop w:val="75"/>
          <w:marBottom w:val="75"/>
          <w:divBdr>
            <w:top w:val="none" w:sz="0" w:space="0" w:color="auto"/>
            <w:left w:val="none" w:sz="0" w:space="0" w:color="auto"/>
            <w:bottom w:val="none" w:sz="0" w:space="0" w:color="auto"/>
            <w:right w:val="none" w:sz="0" w:space="0" w:color="auto"/>
          </w:divBdr>
          <w:divsChild>
            <w:div w:id="997266399">
              <w:marLeft w:val="0"/>
              <w:marRight w:val="0"/>
              <w:marTop w:val="0"/>
              <w:marBottom w:val="0"/>
              <w:divBdr>
                <w:top w:val="none" w:sz="0" w:space="0" w:color="auto"/>
                <w:left w:val="none" w:sz="0" w:space="0" w:color="auto"/>
                <w:bottom w:val="none" w:sz="0" w:space="0" w:color="auto"/>
                <w:right w:val="none" w:sz="0" w:space="0" w:color="auto"/>
              </w:divBdr>
              <w:divsChild>
                <w:div w:id="212245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397112">
          <w:marLeft w:val="75"/>
          <w:marRight w:val="75"/>
          <w:marTop w:val="75"/>
          <w:marBottom w:val="75"/>
          <w:divBdr>
            <w:top w:val="none" w:sz="0" w:space="0" w:color="auto"/>
            <w:left w:val="none" w:sz="0" w:space="0" w:color="auto"/>
            <w:bottom w:val="none" w:sz="0" w:space="0" w:color="auto"/>
            <w:right w:val="none" w:sz="0" w:space="0" w:color="auto"/>
          </w:divBdr>
          <w:divsChild>
            <w:div w:id="907421347">
              <w:marLeft w:val="0"/>
              <w:marRight w:val="0"/>
              <w:marTop w:val="0"/>
              <w:marBottom w:val="0"/>
              <w:divBdr>
                <w:top w:val="none" w:sz="0" w:space="0" w:color="auto"/>
                <w:left w:val="none" w:sz="0" w:space="0" w:color="auto"/>
                <w:bottom w:val="none" w:sz="0" w:space="0" w:color="auto"/>
                <w:right w:val="none" w:sz="0" w:space="0" w:color="auto"/>
              </w:divBdr>
              <w:divsChild>
                <w:div w:id="147764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629445">
          <w:marLeft w:val="75"/>
          <w:marRight w:val="75"/>
          <w:marTop w:val="75"/>
          <w:marBottom w:val="75"/>
          <w:divBdr>
            <w:top w:val="none" w:sz="0" w:space="0" w:color="auto"/>
            <w:left w:val="none" w:sz="0" w:space="0" w:color="auto"/>
            <w:bottom w:val="none" w:sz="0" w:space="0" w:color="auto"/>
            <w:right w:val="none" w:sz="0" w:space="0" w:color="auto"/>
          </w:divBdr>
          <w:divsChild>
            <w:div w:id="944730297">
              <w:marLeft w:val="0"/>
              <w:marRight w:val="0"/>
              <w:marTop w:val="0"/>
              <w:marBottom w:val="0"/>
              <w:divBdr>
                <w:top w:val="none" w:sz="0" w:space="0" w:color="auto"/>
                <w:left w:val="none" w:sz="0" w:space="0" w:color="auto"/>
                <w:bottom w:val="none" w:sz="0" w:space="0" w:color="auto"/>
                <w:right w:val="none" w:sz="0" w:space="0" w:color="auto"/>
              </w:divBdr>
              <w:divsChild>
                <w:div w:id="174968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297910">
      <w:bodyDiv w:val="1"/>
      <w:marLeft w:val="0"/>
      <w:marRight w:val="0"/>
      <w:marTop w:val="0"/>
      <w:marBottom w:val="0"/>
      <w:divBdr>
        <w:top w:val="none" w:sz="0" w:space="0" w:color="auto"/>
        <w:left w:val="none" w:sz="0" w:space="0" w:color="auto"/>
        <w:bottom w:val="none" w:sz="0" w:space="0" w:color="auto"/>
        <w:right w:val="none" w:sz="0" w:space="0" w:color="auto"/>
      </w:divBdr>
      <w:divsChild>
        <w:div w:id="1781295213">
          <w:marLeft w:val="75"/>
          <w:marRight w:val="75"/>
          <w:marTop w:val="75"/>
          <w:marBottom w:val="75"/>
          <w:divBdr>
            <w:top w:val="none" w:sz="0" w:space="0" w:color="auto"/>
            <w:left w:val="none" w:sz="0" w:space="0" w:color="auto"/>
            <w:bottom w:val="none" w:sz="0" w:space="0" w:color="auto"/>
            <w:right w:val="none" w:sz="0" w:space="0" w:color="auto"/>
          </w:divBdr>
          <w:divsChild>
            <w:div w:id="1559702831">
              <w:marLeft w:val="0"/>
              <w:marRight w:val="0"/>
              <w:marTop w:val="0"/>
              <w:marBottom w:val="0"/>
              <w:divBdr>
                <w:top w:val="none" w:sz="0" w:space="0" w:color="auto"/>
                <w:left w:val="none" w:sz="0" w:space="0" w:color="auto"/>
                <w:bottom w:val="none" w:sz="0" w:space="0" w:color="auto"/>
                <w:right w:val="none" w:sz="0" w:space="0" w:color="auto"/>
              </w:divBdr>
              <w:divsChild>
                <w:div w:id="1959332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93767">
          <w:marLeft w:val="75"/>
          <w:marRight w:val="75"/>
          <w:marTop w:val="75"/>
          <w:marBottom w:val="75"/>
          <w:divBdr>
            <w:top w:val="none" w:sz="0" w:space="0" w:color="auto"/>
            <w:left w:val="none" w:sz="0" w:space="0" w:color="auto"/>
            <w:bottom w:val="none" w:sz="0" w:space="0" w:color="auto"/>
            <w:right w:val="none" w:sz="0" w:space="0" w:color="auto"/>
          </w:divBdr>
          <w:divsChild>
            <w:div w:id="1963146369">
              <w:marLeft w:val="0"/>
              <w:marRight w:val="0"/>
              <w:marTop w:val="0"/>
              <w:marBottom w:val="0"/>
              <w:divBdr>
                <w:top w:val="none" w:sz="0" w:space="0" w:color="auto"/>
                <w:left w:val="none" w:sz="0" w:space="0" w:color="auto"/>
                <w:bottom w:val="none" w:sz="0" w:space="0" w:color="auto"/>
                <w:right w:val="none" w:sz="0" w:space="0" w:color="auto"/>
              </w:divBdr>
              <w:divsChild>
                <w:div w:id="113672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430583">
          <w:marLeft w:val="75"/>
          <w:marRight w:val="75"/>
          <w:marTop w:val="75"/>
          <w:marBottom w:val="75"/>
          <w:divBdr>
            <w:top w:val="none" w:sz="0" w:space="0" w:color="auto"/>
            <w:left w:val="none" w:sz="0" w:space="0" w:color="auto"/>
            <w:bottom w:val="none" w:sz="0" w:space="0" w:color="auto"/>
            <w:right w:val="none" w:sz="0" w:space="0" w:color="auto"/>
          </w:divBdr>
          <w:divsChild>
            <w:div w:id="1782871307">
              <w:marLeft w:val="0"/>
              <w:marRight w:val="0"/>
              <w:marTop w:val="0"/>
              <w:marBottom w:val="0"/>
              <w:divBdr>
                <w:top w:val="none" w:sz="0" w:space="0" w:color="auto"/>
                <w:left w:val="none" w:sz="0" w:space="0" w:color="auto"/>
                <w:bottom w:val="none" w:sz="0" w:space="0" w:color="auto"/>
                <w:right w:val="none" w:sz="0" w:space="0" w:color="auto"/>
              </w:divBdr>
              <w:divsChild>
                <w:div w:id="20691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438205">
          <w:marLeft w:val="75"/>
          <w:marRight w:val="75"/>
          <w:marTop w:val="75"/>
          <w:marBottom w:val="75"/>
          <w:divBdr>
            <w:top w:val="none" w:sz="0" w:space="0" w:color="auto"/>
            <w:left w:val="none" w:sz="0" w:space="0" w:color="auto"/>
            <w:bottom w:val="none" w:sz="0" w:space="0" w:color="auto"/>
            <w:right w:val="none" w:sz="0" w:space="0" w:color="auto"/>
          </w:divBdr>
          <w:divsChild>
            <w:div w:id="862400605">
              <w:marLeft w:val="0"/>
              <w:marRight w:val="0"/>
              <w:marTop w:val="0"/>
              <w:marBottom w:val="0"/>
              <w:divBdr>
                <w:top w:val="none" w:sz="0" w:space="0" w:color="auto"/>
                <w:left w:val="none" w:sz="0" w:space="0" w:color="auto"/>
                <w:bottom w:val="none" w:sz="0" w:space="0" w:color="auto"/>
                <w:right w:val="none" w:sz="0" w:space="0" w:color="auto"/>
              </w:divBdr>
              <w:divsChild>
                <w:div w:id="31368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60397">
          <w:marLeft w:val="75"/>
          <w:marRight w:val="75"/>
          <w:marTop w:val="75"/>
          <w:marBottom w:val="75"/>
          <w:divBdr>
            <w:top w:val="none" w:sz="0" w:space="0" w:color="auto"/>
            <w:left w:val="none" w:sz="0" w:space="0" w:color="auto"/>
            <w:bottom w:val="none" w:sz="0" w:space="0" w:color="auto"/>
            <w:right w:val="none" w:sz="0" w:space="0" w:color="auto"/>
          </w:divBdr>
          <w:divsChild>
            <w:div w:id="886181087">
              <w:marLeft w:val="0"/>
              <w:marRight w:val="0"/>
              <w:marTop w:val="0"/>
              <w:marBottom w:val="0"/>
              <w:divBdr>
                <w:top w:val="none" w:sz="0" w:space="0" w:color="auto"/>
                <w:left w:val="none" w:sz="0" w:space="0" w:color="auto"/>
                <w:bottom w:val="none" w:sz="0" w:space="0" w:color="auto"/>
                <w:right w:val="none" w:sz="0" w:space="0" w:color="auto"/>
              </w:divBdr>
              <w:divsChild>
                <w:div w:id="12879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78373">
          <w:marLeft w:val="75"/>
          <w:marRight w:val="75"/>
          <w:marTop w:val="75"/>
          <w:marBottom w:val="75"/>
          <w:divBdr>
            <w:top w:val="none" w:sz="0" w:space="0" w:color="auto"/>
            <w:left w:val="none" w:sz="0" w:space="0" w:color="auto"/>
            <w:bottom w:val="none" w:sz="0" w:space="0" w:color="auto"/>
            <w:right w:val="none" w:sz="0" w:space="0" w:color="auto"/>
          </w:divBdr>
          <w:divsChild>
            <w:div w:id="1613197826">
              <w:marLeft w:val="0"/>
              <w:marRight w:val="0"/>
              <w:marTop w:val="0"/>
              <w:marBottom w:val="0"/>
              <w:divBdr>
                <w:top w:val="none" w:sz="0" w:space="0" w:color="auto"/>
                <w:left w:val="none" w:sz="0" w:space="0" w:color="auto"/>
                <w:bottom w:val="none" w:sz="0" w:space="0" w:color="auto"/>
                <w:right w:val="none" w:sz="0" w:space="0" w:color="auto"/>
              </w:divBdr>
              <w:divsChild>
                <w:div w:id="154509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160069">
          <w:marLeft w:val="75"/>
          <w:marRight w:val="75"/>
          <w:marTop w:val="75"/>
          <w:marBottom w:val="75"/>
          <w:divBdr>
            <w:top w:val="none" w:sz="0" w:space="0" w:color="auto"/>
            <w:left w:val="none" w:sz="0" w:space="0" w:color="auto"/>
            <w:bottom w:val="none" w:sz="0" w:space="0" w:color="auto"/>
            <w:right w:val="none" w:sz="0" w:space="0" w:color="auto"/>
          </w:divBdr>
          <w:divsChild>
            <w:div w:id="400063320">
              <w:marLeft w:val="0"/>
              <w:marRight w:val="0"/>
              <w:marTop w:val="0"/>
              <w:marBottom w:val="0"/>
              <w:divBdr>
                <w:top w:val="none" w:sz="0" w:space="0" w:color="auto"/>
                <w:left w:val="none" w:sz="0" w:space="0" w:color="auto"/>
                <w:bottom w:val="none" w:sz="0" w:space="0" w:color="auto"/>
                <w:right w:val="none" w:sz="0" w:space="0" w:color="auto"/>
              </w:divBdr>
              <w:divsChild>
                <w:div w:id="105068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72711">
          <w:marLeft w:val="75"/>
          <w:marRight w:val="75"/>
          <w:marTop w:val="75"/>
          <w:marBottom w:val="75"/>
          <w:divBdr>
            <w:top w:val="none" w:sz="0" w:space="0" w:color="auto"/>
            <w:left w:val="none" w:sz="0" w:space="0" w:color="auto"/>
            <w:bottom w:val="none" w:sz="0" w:space="0" w:color="auto"/>
            <w:right w:val="none" w:sz="0" w:space="0" w:color="auto"/>
          </w:divBdr>
          <w:divsChild>
            <w:div w:id="1730808225">
              <w:marLeft w:val="0"/>
              <w:marRight w:val="0"/>
              <w:marTop w:val="0"/>
              <w:marBottom w:val="0"/>
              <w:divBdr>
                <w:top w:val="none" w:sz="0" w:space="0" w:color="auto"/>
                <w:left w:val="none" w:sz="0" w:space="0" w:color="auto"/>
                <w:bottom w:val="none" w:sz="0" w:space="0" w:color="auto"/>
                <w:right w:val="none" w:sz="0" w:space="0" w:color="auto"/>
              </w:divBdr>
              <w:divsChild>
                <w:div w:id="197829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421534">
          <w:marLeft w:val="75"/>
          <w:marRight w:val="75"/>
          <w:marTop w:val="75"/>
          <w:marBottom w:val="75"/>
          <w:divBdr>
            <w:top w:val="none" w:sz="0" w:space="0" w:color="auto"/>
            <w:left w:val="none" w:sz="0" w:space="0" w:color="auto"/>
            <w:bottom w:val="none" w:sz="0" w:space="0" w:color="auto"/>
            <w:right w:val="none" w:sz="0" w:space="0" w:color="auto"/>
          </w:divBdr>
          <w:divsChild>
            <w:div w:id="763889987">
              <w:marLeft w:val="0"/>
              <w:marRight w:val="0"/>
              <w:marTop w:val="0"/>
              <w:marBottom w:val="0"/>
              <w:divBdr>
                <w:top w:val="none" w:sz="0" w:space="0" w:color="auto"/>
                <w:left w:val="none" w:sz="0" w:space="0" w:color="auto"/>
                <w:bottom w:val="none" w:sz="0" w:space="0" w:color="auto"/>
                <w:right w:val="none" w:sz="0" w:space="0" w:color="auto"/>
              </w:divBdr>
              <w:divsChild>
                <w:div w:id="183121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823377">
      <w:bodyDiv w:val="1"/>
      <w:marLeft w:val="0"/>
      <w:marRight w:val="0"/>
      <w:marTop w:val="0"/>
      <w:marBottom w:val="0"/>
      <w:divBdr>
        <w:top w:val="none" w:sz="0" w:space="0" w:color="auto"/>
        <w:left w:val="none" w:sz="0" w:space="0" w:color="auto"/>
        <w:bottom w:val="none" w:sz="0" w:space="0" w:color="auto"/>
        <w:right w:val="none" w:sz="0" w:space="0" w:color="auto"/>
      </w:divBdr>
      <w:divsChild>
        <w:div w:id="6017700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0806651">
          <w:blockQuote w:val="1"/>
          <w:marLeft w:val="720"/>
          <w:marRight w:val="720"/>
          <w:marTop w:val="100"/>
          <w:marBottom w:val="100"/>
          <w:divBdr>
            <w:top w:val="none" w:sz="0" w:space="0" w:color="auto"/>
            <w:left w:val="none" w:sz="0" w:space="0" w:color="auto"/>
            <w:bottom w:val="none" w:sz="0" w:space="0" w:color="auto"/>
            <w:right w:val="none" w:sz="0" w:space="0" w:color="auto"/>
          </w:divBdr>
        </w:div>
        <w:div w:id="2146269365">
          <w:blockQuote w:val="1"/>
          <w:marLeft w:val="720"/>
          <w:marRight w:val="720"/>
          <w:marTop w:val="100"/>
          <w:marBottom w:val="100"/>
          <w:divBdr>
            <w:top w:val="none" w:sz="0" w:space="0" w:color="auto"/>
            <w:left w:val="none" w:sz="0" w:space="0" w:color="auto"/>
            <w:bottom w:val="none" w:sz="0" w:space="0" w:color="auto"/>
            <w:right w:val="none" w:sz="0" w:space="0" w:color="auto"/>
          </w:divBdr>
        </w:div>
        <w:div w:id="4410735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5764277">
      <w:bodyDiv w:val="1"/>
      <w:marLeft w:val="0"/>
      <w:marRight w:val="0"/>
      <w:marTop w:val="0"/>
      <w:marBottom w:val="0"/>
      <w:divBdr>
        <w:top w:val="none" w:sz="0" w:space="0" w:color="auto"/>
        <w:left w:val="none" w:sz="0" w:space="0" w:color="auto"/>
        <w:bottom w:val="none" w:sz="0" w:space="0" w:color="auto"/>
        <w:right w:val="none" w:sz="0" w:space="0" w:color="auto"/>
      </w:divBdr>
    </w:div>
    <w:div w:id="796529856">
      <w:bodyDiv w:val="1"/>
      <w:marLeft w:val="0"/>
      <w:marRight w:val="0"/>
      <w:marTop w:val="0"/>
      <w:marBottom w:val="0"/>
      <w:divBdr>
        <w:top w:val="none" w:sz="0" w:space="0" w:color="auto"/>
        <w:left w:val="none" w:sz="0" w:space="0" w:color="auto"/>
        <w:bottom w:val="none" w:sz="0" w:space="0" w:color="auto"/>
        <w:right w:val="none" w:sz="0" w:space="0" w:color="auto"/>
      </w:divBdr>
    </w:div>
    <w:div w:id="1302349242">
      <w:bodyDiv w:val="1"/>
      <w:marLeft w:val="0"/>
      <w:marRight w:val="0"/>
      <w:marTop w:val="0"/>
      <w:marBottom w:val="0"/>
      <w:divBdr>
        <w:top w:val="none" w:sz="0" w:space="0" w:color="auto"/>
        <w:left w:val="none" w:sz="0" w:space="0" w:color="auto"/>
        <w:bottom w:val="none" w:sz="0" w:space="0" w:color="auto"/>
        <w:right w:val="none" w:sz="0" w:space="0" w:color="auto"/>
      </w:divBdr>
      <w:divsChild>
        <w:div w:id="1929925721">
          <w:marLeft w:val="75"/>
          <w:marRight w:val="75"/>
          <w:marTop w:val="75"/>
          <w:marBottom w:val="75"/>
          <w:divBdr>
            <w:top w:val="none" w:sz="0" w:space="0" w:color="auto"/>
            <w:left w:val="none" w:sz="0" w:space="0" w:color="auto"/>
            <w:bottom w:val="none" w:sz="0" w:space="0" w:color="auto"/>
            <w:right w:val="none" w:sz="0" w:space="0" w:color="auto"/>
          </w:divBdr>
          <w:divsChild>
            <w:div w:id="530848953">
              <w:marLeft w:val="0"/>
              <w:marRight w:val="0"/>
              <w:marTop w:val="0"/>
              <w:marBottom w:val="0"/>
              <w:divBdr>
                <w:top w:val="none" w:sz="0" w:space="0" w:color="auto"/>
                <w:left w:val="none" w:sz="0" w:space="0" w:color="auto"/>
                <w:bottom w:val="none" w:sz="0" w:space="0" w:color="auto"/>
                <w:right w:val="none" w:sz="0" w:space="0" w:color="auto"/>
              </w:divBdr>
              <w:divsChild>
                <w:div w:id="198006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140854">
          <w:marLeft w:val="75"/>
          <w:marRight w:val="75"/>
          <w:marTop w:val="75"/>
          <w:marBottom w:val="75"/>
          <w:divBdr>
            <w:top w:val="none" w:sz="0" w:space="0" w:color="auto"/>
            <w:left w:val="none" w:sz="0" w:space="0" w:color="auto"/>
            <w:bottom w:val="none" w:sz="0" w:space="0" w:color="auto"/>
            <w:right w:val="none" w:sz="0" w:space="0" w:color="auto"/>
          </w:divBdr>
          <w:divsChild>
            <w:div w:id="201526771">
              <w:marLeft w:val="0"/>
              <w:marRight w:val="0"/>
              <w:marTop w:val="0"/>
              <w:marBottom w:val="0"/>
              <w:divBdr>
                <w:top w:val="none" w:sz="0" w:space="0" w:color="auto"/>
                <w:left w:val="none" w:sz="0" w:space="0" w:color="auto"/>
                <w:bottom w:val="none" w:sz="0" w:space="0" w:color="auto"/>
                <w:right w:val="none" w:sz="0" w:space="0" w:color="auto"/>
              </w:divBdr>
              <w:divsChild>
                <w:div w:id="179621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875931">
          <w:marLeft w:val="75"/>
          <w:marRight w:val="75"/>
          <w:marTop w:val="75"/>
          <w:marBottom w:val="75"/>
          <w:divBdr>
            <w:top w:val="none" w:sz="0" w:space="0" w:color="auto"/>
            <w:left w:val="none" w:sz="0" w:space="0" w:color="auto"/>
            <w:bottom w:val="none" w:sz="0" w:space="0" w:color="auto"/>
            <w:right w:val="none" w:sz="0" w:space="0" w:color="auto"/>
          </w:divBdr>
          <w:divsChild>
            <w:div w:id="626468412">
              <w:marLeft w:val="0"/>
              <w:marRight w:val="0"/>
              <w:marTop w:val="0"/>
              <w:marBottom w:val="0"/>
              <w:divBdr>
                <w:top w:val="none" w:sz="0" w:space="0" w:color="auto"/>
                <w:left w:val="none" w:sz="0" w:space="0" w:color="auto"/>
                <w:bottom w:val="none" w:sz="0" w:space="0" w:color="auto"/>
                <w:right w:val="none" w:sz="0" w:space="0" w:color="auto"/>
              </w:divBdr>
              <w:divsChild>
                <w:div w:id="290943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376329">
          <w:marLeft w:val="75"/>
          <w:marRight w:val="75"/>
          <w:marTop w:val="75"/>
          <w:marBottom w:val="75"/>
          <w:divBdr>
            <w:top w:val="none" w:sz="0" w:space="0" w:color="auto"/>
            <w:left w:val="none" w:sz="0" w:space="0" w:color="auto"/>
            <w:bottom w:val="none" w:sz="0" w:space="0" w:color="auto"/>
            <w:right w:val="none" w:sz="0" w:space="0" w:color="auto"/>
          </w:divBdr>
          <w:divsChild>
            <w:div w:id="48305683">
              <w:marLeft w:val="0"/>
              <w:marRight w:val="0"/>
              <w:marTop w:val="0"/>
              <w:marBottom w:val="0"/>
              <w:divBdr>
                <w:top w:val="none" w:sz="0" w:space="0" w:color="auto"/>
                <w:left w:val="none" w:sz="0" w:space="0" w:color="auto"/>
                <w:bottom w:val="none" w:sz="0" w:space="0" w:color="auto"/>
                <w:right w:val="none" w:sz="0" w:space="0" w:color="auto"/>
              </w:divBdr>
              <w:divsChild>
                <w:div w:id="172340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554448">
          <w:marLeft w:val="75"/>
          <w:marRight w:val="75"/>
          <w:marTop w:val="75"/>
          <w:marBottom w:val="75"/>
          <w:divBdr>
            <w:top w:val="none" w:sz="0" w:space="0" w:color="auto"/>
            <w:left w:val="none" w:sz="0" w:space="0" w:color="auto"/>
            <w:bottom w:val="none" w:sz="0" w:space="0" w:color="auto"/>
            <w:right w:val="none" w:sz="0" w:space="0" w:color="auto"/>
          </w:divBdr>
          <w:divsChild>
            <w:div w:id="1593006700">
              <w:marLeft w:val="0"/>
              <w:marRight w:val="0"/>
              <w:marTop w:val="0"/>
              <w:marBottom w:val="0"/>
              <w:divBdr>
                <w:top w:val="none" w:sz="0" w:space="0" w:color="auto"/>
                <w:left w:val="none" w:sz="0" w:space="0" w:color="auto"/>
                <w:bottom w:val="none" w:sz="0" w:space="0" w:color="auto"/>
                <w:right w:val="none" w:sz="0" w:space="0" w:color="auto"/>
              </w:divBdr>
              <w:divsChild>
                <w:div w:id="202821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999395">
          <w:marLeft w:val="75"/>
          <w:marRight w:val="75"/>
          <w:marTop w:val="75"/>
          <w:marBottom w:val="75"/>
          <w:divBdr>
            <w:top w:val="none" w:sz="0" w:space="0" w:color="auto"/>
            <w:left w:val="none" w:sz="0" w:space="0" w:color="auto"/>
            <w:bottom w:val="none" w:sz="0" w:space="0" w:color="auto"/>
            <w:right w:val="none" w:sz="0" w:space="0" w:color="auto"/>
          </w:divBdr>
          <w:divsChild>
            <w:div w:id="1216819012">
              <w:marLeft w:val="0"/>
              <w:marRight w:val="0"/>
              <w:marTop w:val="0"/>
              <w:marBottom w:val="0"/>
              <w:divBdr>
                <w:top w:val="none" w:sz="0" w:space="0" w:color="auto"/>
                <w:left w:val="none" w:sz="0" w:space="0" w:color="auto"/>
                <w:bottom w:val="none" w:sz="0" w:space="0" w:color="auto"/>
                <w:right w:val="none" w:sz="0" w:space="0" w:color="auto"/>
              </w:divBdr>
              <w:divsChild>
                <w:div w:id="108552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720048">
          <w:marLeft w:val="75"/>
          <w:marRight w:val="75"/>
          <w:marTop w:val="75"/>
          <w:marBottom w:val="75"/>
          <w:divBdr>
            <w:top w:val="none" w:sz="0" w:space="0" w:color="auto"/>
            <w:left w:val="none" w:sz="0" w:space="0" w:color="auto"/>
            <w:bottom w:val="none" w:sz="0" w:space="0" w:color="auto"/>
            <w:right w:val="none" w:sz="0" w:space="0" w:color="auto"/>
          </w:divBdr>
          <w:divsChild>
            <w:div w:id="853423047">
              <w:marLeft w:val="0"/>
              <w:marRight w:val="0"/>
              <w:marTop w:val="0"/>
              <w:marBottom w:val="0"/>
              <w:divBdr>
                <w:top w:val="none" w:sz="0" w:space="0" w:color="auto"/>
                <w:left w:val="none" w:sz="0" w:space="0" w:color="auto"/>
                <w:bottom w:val="none" w:sz="0" w:space="0" w:color="auto"/>
                <w:right w:val="none" w:sz="0" w:space="0" w:color="auto"/>
              </w:divBdr>
              <w:divsChild>
                <w:div w:id="33392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675433">
      <w:bodyDiv w:val="1"/>
      <w:marLeft w:val="0"/>
      <w:marRight w:val="0"/>
      <w:marTop w:val="0"/>
      <w:marBottom w:val="0"/>
      <w:divBdr>
        <w:top w:val="none" w:sz="0" w:space="0" w:color="auto"/>
        <w:left w:val="none" w:sz="0" w:space="0" w:color="auto"/>
        <w:bottom w:val="none" w:sz="0" w:space="0" w:color="auto"/>
        <w:right w:val="none" w:sz="0" w:space="0" w:color="auto"/>
      </w:divBdr>
      <w:divsChild>
        <w:div w:id="168494819">
          <w:marLeft w:val="0"/>
          <w:marRight w:val="0"/>
          <w:marTop w:val="0"/>
          <w:marBottom w:val="0"/>
          <w:divBdr>
            <w:top w:val="none" w:sz="0" w:space="0" w:color="auto"/>
            <w:left w:val="none" w:sz="0" w:space="0" w:color="auto"/>
            <w:bottom w:val="none" w:sz="0" w:space="0" w:color="auto"/>
            <w:right w:val="none" w:sz="0" w:space="0" w:color="auto"/>
          </w:divBdr>
        </w:div>
        <w:div w:id="979185349">
          <w:marLeft w:val="0"/>
          <w:marRight w:val="0"/>
          <w:marTop w:val="0"/>
          <w:marBottom w:val="0"/>
          <w:divBdr>
            <w:top w:val="none" w:sz="0" w:space="0" w:color="auto"/>
            <w:left w:val="none" w:sz="0" w:space="0" w:color="auto"/>
            <w:bottom w:val="none" w:sz="0" w:space="0" w:color="auto"/>
            <w:right w:val="none" w:sz="0" w:space="0" w:color="auto"/>
          </w:divBdr>
        </w:div>
        <w:div w:id="1444154321">
          <w:marLeft w:val="0"/>
          <w:marRight w:val="0"/>
          <w:marTop w:val="0"/>
          <w:marBottom w:val="0"/>
          <w:divBdr>
            <w:top w:val="none" w:sz="0" w:space="0" w:color="auto"/>
            <w:left w:val="none" w:sz="0" w:space="0" w:color="auto"/>
            <w:bottom w:val="none" w:sz="0" w:space="0" w:color="auto"/>
            <w:right w:val="none" w:sz="0" w:space="0" w:color="auto"/>
          </w:divBdr>
        </w:div>
        <w:div w:id="1720275165">
          <w:marLeft w:val="0"/>
          <w:marRight w:val="0"/>
          <w:marTop w:val="0"/>
          <w:marBottom w:val="0"/>
          <w:divBdr>
            <w:top w:val="none" w:sz="0" w:space="0" w:color="auto"/>
            <w:left w:val="none" w:sz="0" w:space="0" w:color="auto"/>
            <w:bottom w:val="none" w:sz="0" w:space="0" w:color="auto"/>
            <w:right w:val="none" w:sz="0" w:space="0" w:color="auto"/>
          </w:divBdr>
        </w:div>
        <w:div w:id="1621378867">
          <w:marLeft w:val="0"/>
          <w:marRight w:val="0"/>
          <w:marTop w:val="0"/>
          <w:marBottom w:val="0"/>
          <w:divBdr>
            <w:top w:val="none" w:sz="0" w:space="0" w:color="auto"/>
            <w:left w:val="none" w:sz="0" w:space="0" w:color="auto"/>
            <w:bottom w:val="none" w:sz="0" w:space="0" w:color="auto"/>
            <w:right w:val="none" w:sz="0" w:space="0" w:color="auto"/>
          </w:divBdr>
        </w:div>
        <w:div w:id="2102677030">
          <w:marLeft w:val="0"/>
          <w:marRight w:val="0"/>
          <w:marTop w:val="0"/>
          <w:marBottom w:val="0"/>
          <w:divBdr>
            <w:top w:val="none" w:sz="0" w:space="0" w:color="auto"/>
            <w:left w:val="none" w:sz="0" w:space="0" w:color="auto"/>
            <w:bottom w:val="none" w:sz="0" w:space="0" w:color="auto"/>
            <w:right w:val="none" w:sz="0" w:space="0" w:color="auto"/>
          </w:divBdr>
        </w:div>
        <w:div w:id="902177924">
          <w:marLeft w:val="0"/>
          <w:marRight w:val="0"/>
          <w:marTop w:val="0"/>
          <w:marBottom w:val="0"/>
          <w:divBdr>
            <w:top w:val="none" w:sz="0" w:space="0" w:color="auto"/>
            <w:left w:val="none" w:sz="0" w:space="0" w:color="auto"/>
            <w:bottom w:val="none" w:sz="0" w:space="0" w:color="auto"/>
            <w:right w:val="none" w:sz="0" w:space="0" w:color="auto"/>
          </w:divBdr>
        </w:div>
      </w:divsChild>
    </w:div>
    <w:div w:id="1775903582">
      <w:bodyDiv w:val="1"/>
      <w:marLeft w:val="0"/>
      <w:marRight w:val="0"/>
      <w:marTop w:val="0"/>
      <w:marBottom w:val="0"/>
      <w:divBdr>
        <w:top w:val="none" w:sz="0" w:space="0" w:color="auto"/>
        <w:left w:val="none" w:sz="0" w:space="0" w:color="auto"/>
        <w:bottom w:val="none" w:sz="0" w:space="0" w:color="auto"/>
        <w:right w:val="none" w:sz="0" w:space="0" w:color="auto"/>
      </w:divBdr>
      <w:divsChild>
        <w:div w:id="341856621">
          <w:marLeft w:val="75"/>
          <w:marRight w:val="75"/>
          <w:marTop w:val="75"/>
          <w:marBottom w:val="75"/>
          <w:divBdr>
            <w:top w:val="none" w:sz="0" w:space="0" w:color="auto"/>
            <w:left w:val="none" w:sz="0" w:space="0" w:color="auto"/>
            <w:bottom w:val="none" w:sz="0" w:space="0" w:color="auto"/>
            <w:right w:val="none" w:sz="0" w:space="0" w:color="auto"/>
          </w:divBdr>
          <w:divsChild>
            <w:div w:id="600799361">
              <w:marLeft w:val="0"/>
              <w:marRight w:val="0"/>
              <w:marTop w:val="0"/>
              <w:marBottom w:val="0"/>
              <w:divBdr>
                <w:top w:val="none" w:sz="0" w:space="0" w:color="auto"/>
                <w:left w:val="none" w:sz="0" w:space="0" w:color="auto"/>
                <w:bottom w:val="none" w:sz="0" w:space="0" w:color="auto"/>
                <w:right w:val="none" w:sz="0" w:space="0" w:color="auto"/>
              </w:divBdr>
              <w:divsChild>
                <w:div w:id="57602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565304">
          <w:marLeft w:val="75"/>
          <w:marRight w:val="75"/>
          <w:marTop w:val="75"/>
          <w:marBottom w:val="75"/>
          <w:divBdr>
            <w:top w:val="none" w:sz="0" w:space="0" w:color="auto"/>
            <w:left w:val="none" w:sz="0" w:space="0" w:color="auto"/>
            <w:bottom w:val="none" w:sz="0" w:space="0" w:color="auto"/>
            <w:right w:val="none" w:sz="0" w:space="0" w:color="auto"/>
          </w:divBdr>
          <w:divsChild>
            <w:div w:id="1552039475">
              <w:marLeft w:val="0"/>
              <w:marRight w:val="0"/>
              <w:marTop w:val="0"/>
              <w:marBottom w:val="0"/>
              <w:divBdr>
                <w:top w:val="none" w:sz="0" w:space="0" w:color="auto"/>
                <w:left w:val="none" w:sz="0" w:space="0" w:color="auto"/>
                <w:bottom w:val="none" w:sz="0" w:space="0" w:color="auto"/>
                <w:right w:val="none" w:sz="0" w:space="0" w:color="auto"/>
              </w:divBdr>
              <w:divsChild>
                <w:div w:id="180624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929828">
          <w:marLeft w:val="75"/>
          <w:marRight w:val="75"/>
          <w:marTop w:val="75"/>
          <w:marBottom w:val="75"/>
          <w:divBdr>
            <w:top w:val="none" w:sz="0" w:space="0" w:color="auto"/>
            <w:left w:val="none" w:sz="0" w:space="0" w:color="auto"/>
            <w:bottom w:val="none" w:sz="0" w:space="0" w:color="auto"/>
            <w:right w:val="none" w:sz="0" w:space="0" w:color="auto"/>
          </w:divBdr>
          <w:divsChild>
            <w:div w:id="226501796">
              <w:marLeft w:val="0"/>
              <w:marRight w:val="0"/>
              <w:marTop w:val="0"/>
              <w:marBottom w:val="0"/>
              <w:divBdr>
                <w:top w:val="none" w:sz="0" w:space="0" w:color="auto"/>
                <w:left w:val="none" w:sz="0" w:space="0" w:color="auto"/>
                <w:bottom w:val="none" w:sz="0" w:space="0" w:color="auto"/>
                <w:right w:val="none" w:sz="0" w:space="0" w:color="auto"/>
              </w:divBdr>
              <w:divsChild>
                <w:div w:id="103311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525561">
          <w:marLeft w:val="75"/>
          <w:marRight w:val="75"/>
          <w:marTop w:val="75"/>
          <w:marBottom w:val="75"/>
          <w:divBdr>
            <w:top w:val="none" w:sz="0" w:space="0" w:color="auto"/>
            <w:left w:val="none" w:sz="0" w:space="0" w:color="auto"/>
            <w:bottom w:val="none" w:sz="0" w:space="0" w:color="auto"/>
            <w:right w:val="none" w:sz="0" w:space="0" w:color="auto"/>
          </w:divBdr>
          <w:divsChild>
            <w:div w:id="1433478696">
              <w:marLeft w:val="0"/>
              <w:marRight w:val="0"/>
              <w:marTop w:val="0"/>
              <w:marBottom w:val="0"/>
              <w:divBdr>
                <w:top w:val="none" w:sz="0" w:space="0" w:color="auto"/>
                <w:left w:val="none" w:sz="0" w:space="0" w:color="auto"/>
                <w:bottom w:val="none" w:sz="0" w:space="0" w:color="auto"/>
                <w:right w:val="none" w:sz="0" w:space="0" w:color="auto"/>
              </w:divBdr>
              <w:divsChild>
                <w:div w:id="199343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299300">
          <w:marLeft w:val="75"/>
          <w:marRight w:val="75"/>
          <w:marTop w:val="75"/>
          <w:marBottom w:val="75"/>
          <w:divBdr>
            <w:top w:val="none" w:sz="0" w:space="0" w:color="auto"/>
            <w:left w:val="none" w:sz="0" w:space="0" w:color="auto"/>
            <w:bottom w:val="none" w:sz="0" w:space="0" w:color="auto"/>
            <w:right w:val="none" w:sz="0" w:space="0" w:color="auto"/>
          </w:divBdr>
          <w:divsChild>
            <w:div w:id="1029990791">
              <w:marLeft w:val="0"/>
              <w:marRight w:val="0"/>
              <w:marTop w:val="0"/>
              <w:marBottom w:val="0"/>
              <w:divBdr>
                <w:top w:val="none" w:sz="0" w:space="0" w:color="auto"/>
                <w:left w:val="none" w:sz="0" w:space="0" w:color="auto"/>
                <w:bottom w:val="none" w:sz="0" w:space="0" w:color="auto"/>
                <w:right w:val="none" w:sz="0" w:space="0" w:color="auto"/>
              </w:divBdr>
              <w:divsChild>
                <w:div w:id="20213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104418">
          <w:marLeft w:val="75"/>
          <w:marRight w:val="75"/>
          <w:marTop w:val="75"/>
          <w:marBottom w:val="75"/>
          <w:divBdr>
            <w:top w:val="none" w:sz="0" w:space="0" w:color="auto"/>
            <w:left w:val="none" w:sz="0" w:space="0" w:color="auto"/>
            <w:bottom w:val="none" w:sz="0" w:space="0" w:color="auto"/>
            <w:right w:val="none" w:sz="0" w:space="0" w:color="auto"/>
          </w:divBdr>
          <w:divsChild>
            <w:div w:id="774440789">
              <w:marLeft w:val="0"/>
              <w:marRight w:val="0"/>
              <w:marTop w:val="0"/>
              <w:marBottom w:val="0"/>
              <w:divBdr>
                <w:top w:val="none" w:sz="0" w:space="0" w:color="auto"/>
                <w:left w:val="none" w:sz="0" w:space="0" w:color="auto"/>
                <w:bottom w:val="none" w:sz="0" w:space="0" w:color="auto"/>
                <w:right w:val="none" w:sz="0" w:space="0" w:color="auto"/>
              </w:divBdr>
              <w:divsChild>
                <w:div w:id="3952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940630">
      <w:bodyDiv w:val="1"/>
      <w:marLeft w:val="0"/>
      <w:marRight w:val="0"/>
      <w:marTop w:val="0"/>
      <w:marBottom w:val="0"/>
      <w:divBdr>
        <w:top w:val="none" w:sz="0" w:space="0" w:color="auto"/>
        <w:left w:val="none" w:sz="0" w:space="0" w:color="auto"/>
        <w:bottom w:val="none" w:sz="0" w:space="0" w:color="auto"/>
        <w:right w:val="none" w:sz="0" w:space="0" w:color="auto"/>
      </w:divBdr>
    </w:div>
    <w:div w:id="196846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www.derscalisiyorum.co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rscalisiyorum.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gi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hyperlink" Target="http://www.derscalisiyorum.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1298</Words>
  <Characters>7404</Characters>
  <Application>Microsoft Office Word</Application>
  <DocSecurity>0</DocSecurity>
  <Lines>61</Lines>
  <Paragraphs>17</Paragraphs>
  <ScaleCrop>false</ScaleCrop>
  <Company/>
  <LinksUpToDate>false</LinksUpToDate>
  <CharactersWithSpaces>8685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Arçelik</dc:creator>
  <cp:keywords/>
  <dc:description/>
  <cp:lastModifiedBy>Arçelik</cp:lastModifiedBy>
  <cp:revision>28</cp:revision>
  <cp:lastPrinted>2012-06-22T14:15:00Z</cp:lastPrinted>
  <dcterms:created xsi:type="dcterms:W3CDTF">2012-04-27T17:05:00Z</dcterms:created>
  <dcterms:modified xsi:type="dcterms:W3CDTF">2012-06-22T14:15:00Z</dcterms:modified>
</cp:coreProperties>
</file>